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B0606" w14:textId="77777777" w:rsidR="00A8444C" w:rsidRPr="0094089F" w:rsidRDefault="00870DA3" w:rsidP="00870DA3">
      <w:pPr>
        <w:snapToGrid w:val="0"/>
        <w:jc w:val="center"/>
        <w:rPr>
          <w:rFonts w:ascii="標楷體" w:eastAsia="標楷體" w:hAnsi="標楷體" w:cs="Times New Roman"/>
          <w:b/>
          <w:sz w:val="32"/>
          <w:szCs w:val="24"/>
          <w:u w:val="single"/>
        </w:rPr>
      </w:pPr>
      <w:bookmarkStart w:id="0" w:name="_Hlk150892629"/>
      <w:bookmarkStart w:id="1" w:name="_Hlk150889612"/>
      <w:r w:rsidRPr="0094089F">
        <w:rPr>
          <w:rFonts w:ascii="標楷體" w:eastAsia="標楷體" w:hAnsi="標楷體" w:cs="Times New Roman" w:hint="eastAsia"/>
          <w:b/>
          <w:sz w:val="32"/>
          <w:szCs w:val="24"/>
          <w:u w:val="single"/>
        </w:rPr>
        <w:t>新竹市警察局第二分局埔頂派出所辦公廳舍新建工程</w:t>
      </w:r>
      <w:bookmarkEnd w:id="0"/>
    </w:p>
    <w:p w14:paraId="3AFA2A03" w14:textId="76984424" w:rsidR="009B1BDD" w:rsidRPr="0094089F" w:rsidRDefault="00595C61" w:rsidP="00870DA3">
      <w:pPr>
        <w:snapToGrid w:val="0"/>
        <w:jc w:val="center"/>
        <w:rPr>
          <w:rFonts w:ascii="標楷體" w:eastAsia="標楷體" w:hAnsi="標楷體" w:cs="Times New Roman"/>
          <w:sz w:val="36"/>
          <w:szCs w:val="36"/>
        </w:rPr>
      </w:pPr>
      <w:r w:rsidRPr="0094089F">
        <w:rPr>
          <w:rFonts w:ascii="標楷體" w:eastAsia="標楷體" w:hAnsi="標楷體" w:cs="Times New Roman"/>
          <w:b/>
          <w:sz w:val="32"/>
          <w:u w:val="single"/>
        </w:rPr>
        <w:t>投標廠商評選須知</w:t>
      </w:r>
      <w:bookmarkEnd w:id="1"/>
    </w:p>
    <w:p w14:paraId="67A74517" w14:textId="4233003F" w:rsidR="00F90149" w:rsidRPr="0094089F" w:rsidRDefault="00F90149" w:rsidP="00674360">
      <w:pPr>
        <w:pStyle w:val="a5"/>
        <w:numPr>
          <w:ilvl w:val="0"/>
          <w:numId w:val="1"/>
        </w:numPr>
        <w:snapToGrid w:val="0"/>
        <w:spacing w:line="276" w:lineRule="auto"/>
        <w:ind w:leftChars="0"/>
        <w:jc w:val="both"/>
        <w:rPr>
          <w:rFonts w:ascii="標楷體" w:eastAsia="標楷體" w:hAnsi="標楷體" w:cs="Times New Roman"/>
          <w:szCs w:val="24"/>
        </w:rPr>
      </w:pPr>
      <w:r w:rsidRPr="0094089F">
        <w:rPr>
          <w:rFonts w:ascii="標楷體" w:eastAsia="標楷體" w:hAnsi="標楷體" w:cs="Times New Roman"/>
          <w:szCs w:val="24"/>
        </w:rPr>
        <w:t>本案將由本機關依「採購評選委員會組織準則」成立採購評選委員會（下稱評選委員會），並依「採購評選委員會審議規則」及「最有利標評選辦法」辦理評選。</w:t>
      </w:r>
    </w:p>
    <w:p w14:paraId="3C1FD8B1" w14:textId="77777777" w:rsidR="003E7ADF" w:rsidRPr="0094089F" w:rsidRDefault="00BD3874" w:rsidP="00674360">
      <w:pPr>
        <w:pStyle w:val="a5"/>
        <w:numPr>
          <w:ilvl w:val="0"/>
          <w:numId w:val="1"/>
        </w:numPr>
        <w:snapToGrid w:val="0"/>
        <w:spacing w:line="276" w:lineRule="auto"/>
        <w:ind w:leftChars="0"/>
        <w:jc w:val="both"/>
        <w:rPr>
          <w:rFonts w:ascii="標楷體" w:eastAsia="標楷體" w:hAnsi="標楷體" w:cs="Times New Roman"/>
          <w:szCs w:val="24"/>
        </w:rPr>
      </w:pPr>
      <w:r w:rsidRPr="0094089F">
        <w:rPr>
          <w:rFonts w:ascii="標楷體" w:eastAsia="標楷體" w:hAnsi="標楷體" w:cs="Times New Roman"/>
          <w:szCs w:val="24"/>
        </w:rPr>
        <w:t>投標廠商之資格及</w:t>
      </w:r>
      <w:r w:rsidR="000C2283" w:rsidRPr="0094089F">
        <w:rPr>
          <w:rFonts w:ascii="標楷體" w:eastAsia="標楷體" w:hAnsi="標楷體" w:cs="Times New Roman"/>
          <w:szCs w:val="24"/>
        </w:rPr>
        <w:t>評選</w:t>
      </w:r>
      <w:r w:rsidRPr="0094089F">
        <w:rPr>
          <w:rFonts w:ascii="標楷體" w:eastAsia="標楷體" w:hAnsi="標楷體" w:cs="Times New Roman"/>
          <w:szCs w:val="24"/>
        </w:rPr>
        <w:t>項目資料經審查合格者，其所提</w:t>
      </w:r>
      <w:r w:rsidR="000C2283" w:rsidRPr="0094089F">
        <w:rPr>
          <w:rFonts w:ascii="標楷體" w:eastAsia="標楷體" w:hAnsi="標楷體" w:cs="Times New Roman"/>
          <w:szCs w:val="24"/>
        </w:rPr>
        <w:t>服務建議書</w:t>
      </w:r>
      <w:r w:rsidRPr="0094089F">
        <w:rPr>
          <w:rFonts w:ascii="標楷體" w:eastAsia="標楷體" w:hAnsi="標楷體" w:cs="Times New Roman"/>
          <w:szCs w:val="24"/>
        </w:rPr>
        <w:t>（格式</w:t>
      </w:r>
      <w:r w:rsidR="00595C61" w:rsidRPr="0094089F">
        <w:rPr>
          <w:rFonts w:ascii="標楷體" w:eastAsia="標楷體" w:hAnsi="標楷體" w:cs="Times New Roman"/>
          <w:szCs w:val="24"/>
        </w:rPr>
        <w:t>可</w:t>
      </w:r>
      <w:r w:rsidRPr="0094089F">
        <w:rPr>
          <w:rFonts w:ascii="標楷體" w:eastAsia="標楷體" w:hAnsi="標楷體" w:cs="Times New Roman"/>
          <w:szCs w:val="24"/>
        </w:rPr>
        <w:t>參考</w:t>
      </w:r>
      <w:r w:rsidR="00595C61" w:rsidRPr="0094089F">
        <w:rPr>
          <w:rFonts w:ascii="標楷體" w:eastAsia="標楷體" w:hAnsi="標楷體" w:cs="Times New Roman"/>
          <w:szCs w:val="24"/>
        </w:rPr>
        <w:t>「附件-服務建議書製作大綱參考範例」，或由投標廠商自訂</w:t>
      </w:r>
      <w:r w:rsidRPr="0094089F">
        <w:rPr>
          <w:rFonts w:ascii="標楷體" w:eastAsia="標楷體" w:hAnsi="標楷體" w:cs="Times New Roman"/>
          <w:szCs w:val="24"/>
        </w:rPr>
        <w:t>）由本機關成立</w:t>
      </w:r>
      <w:r w:rsidR="000C2283" w:rsidRPr="0094089F">
        <w:rPr>
          <w:rFonts w:ascii="標楷體" w:eastAsia="標楷體" w:hAnsi="標楷體" w:cs="Times New Roman"/>
          <w:szCs w:val="24"/>
        </w:rPr>
        <w:t>評選</w:t>
      </w:r>
      <w:r w:rsidRPr="0094089F">
        <w:rPr>
          <w:rFonts w:ascii="標楷體" w:eastAsia="標楷體" w:hAnsi="標楷體" w:cs="Times New Roman"/>
          <w:szCs w:val="24"/>
        </w:rPr>
        <w:t>委員會，依招標文件規定辦理</w:t>
      </w:r>
      <w:r w:rsidR="000C2283" w:rsidRPr="0094089F">
        <w:rPr>
          <w:rFonts w:ascii="標楷體" w:eastAsia="標楷體" w:hAnsi="標楷體" w:cs="Times New Roman"/>
          <w:szCs w:val="24"/>
        </w:rPr>
        <w:t>評選</w:t>
      </w:r>
      <w:r w:rsidRPr="0094089F">
        <w:rPr>
          <w:rFonts w:ascii="標楷體" w:eastAsia="標楷體" w:hAnsi="標楷體" w:cs="Times New Roman"/>
          <w:szCs w:val="24"/>
        </w:rPr>
        <w:t>。</w:t>
      </w:r>
    </w:p>
    <w:p w14:paraId="2E698226" w14:textId="77777777" w:rsidR="00F67347" w:rsidRPr="0094089F" w:rsidRDefault="00BD3874" w:rsidP="00674360">
      <w:pPr>
        <w:pStyle w:val="a5"/>
        <w:numPr>
          <w:ilvl w:val="0"/>
          <w:numId w:val="1"/>
        </w:numPr>
        <w:snapToGrid w:val="0"/>
        <w:spacing w:line="276" w:lineRule="auto"/>
        <w:ind w:leftChars="0"/>
        <w:jc w:val="both"/>
        <w:rPr>
          <w:rFonts w:ascii="標楷體" w:eastAsia="標楷體" w:hAnsi="標楷體" w:cs="Times New Roman"/>
          <w:szCs w:val="24"/>
        </w:rPr>
      </w:pPr>
      <w:r w:rsidRPr="0094089F">
        <w:rPr>
          <w:rFonts w:ascii="標楷體" w:eastAsia="標楷體" w:hAnsi="標楷體" w:cs="Times New Roman"/>
          <w:szCs w:val="24"/>
        </w:rPr>
        <w:t>廠商辦理簡報：</w:t>
      </w:r>
    </w:p>
    <w:p w14:paraId="20B2C98B" w14:textId="0130E448" w:rsidR="00576E40" w:rsidRPr="0094089F" w:rsidRDefault="00595C61" w:rsidP="00674360">
      <w:pPr>
        <w:pStyle w:val="a5"/>
        <w:numPr>
          <w:ilvl w:val="1"/>
          <w:numId w:val="1"/>
        </w:numPr>
        <w:snapToGrid w:val="0"/>
        <w:spacing w:line="276" w:lineRule="auto"/>
        <w:ind w:leftChars="0" w:left="1204" w:hanging="724"/>
        <w:jc w:val="both"/>
        <w:rPr>
          <w:rFonts w:ascii="標楷體" w:eastAsia="標楷體" w:hAnsi="標楷體" w:cs="Times New Roman"/>
          <w:szCs w:val="24"/>
        </w:rPr>
      </w:pPr>
      <w:r w:rsidRPr="0094089F">
        <w:rPr>
          <w:rFonts w:ascii="標楷體" w:eastAsia="標楷體" w:hAnsi="標楷體" w:cs="Times New Roman"/>
          <w:szCs w:val="24"/>
        </w:rPr>
        <w:t>參選廠商於評選會議時應派專案負責人或工作小組人員出席簡報，</w:t>
      </w:r>
      <w:r w:rsidRPr="00CA262F">
        <w:rPr>
          <w:rFonts w:ascii="標楷體" w:eastAsia="標楷體" w:hAnsi="標楷體" w:cs="Times New Roman"/>
          <w:color w:val="FF0000"/>
          <w:szCs w:val="24"/>
          <w:highlight w:val="yellow"/>
          <w:shd w:val="pct15" w:color="auto" w:fill="FFFFFF"/>
        </w:rPr>
        <w:t>簡報順序</w:t>
      </w:r>
      <w:r w:rsidR="00B00DF9" w:rsidRPr="00CA262F">
        <w:rPr>
          <w:rFonts w:ascii="標楷體" w:eastAsia="標楷體" w:hAnsi="標楷體" w:cs="Times New Roman" w:hint="eastAsia"/>
          <w:color w:val="FF0000"/>
          <w:szCs w:val="24"/>
          <w:highlight w:val="yellow"/>
          <w:shd w:val="pct15" w:color="auto" w:fill="FFFFFF"/>
        </w:rPr>
        <w:t>由投標廠商</w:t>
      </w:r>
      <w:r w:rsidR="002066F1" w:rsidRPr="00CA262F">
        <w:rPr>
          <w:rFonts w:ascii="標楷體" w:eastAsia="標楷體" w:hAnsi="標楷體" w:cs="Times New Roman" w:hint="eastAsia"/>
          <w:color w:val="FF0000"/>
          <w:szCs w:val="24"/>
          <w:highlight w:val="yellow"/>
          <w:shd w:val="pct15" w:color="auto" w:fill="FFFFFF"/>
        </w:rPr>
        <w:t>投標順序</w:t>
      </w:r>
      <w:r w:rsidR="00B00DF9" w:rsidRPr="00CA262F">
        <w:rPr>
          <w:rFonts w:ascii="標楷體" w:eastAsia="標楷體" w:hAnsi="標楷體" w:cs="Times New Roman" w:hint="eastAsia"/>
          <w:color w:val="FF0000"/>
          <w:szCs w:val="24"/>
          <w:highlight w:val="yellow"/>
          <w:shd w:val="pct15" w:color="auto" w:fill="FFFFFF"/>
        </w:rPr>
        <w:t>指派被授權人現場抽籤</w:t>
      </w:r>
      <w:r w:rsidRPr="00CA262F">
        <w:rPr>
          <w:rFonts w:ascii="標楷體" w:eastAsia="標楷體" w:hAnsi="標楷體" w:cs="Times New Roman"/>
          <w:color w:val="FF0000"/>
          <w:szCs w:val="24"/>
          <w:highlight w:val="yellow"/>
          <w:shd w:val="pct15" w:color="auto" w:fill="FFFFFF"/>
        </w:rPr>
        <w:t>決定</w:t>
      </w:r>
      <w:r w:rsidRPr="00CA262F">
        <w:rPr>
          <w:rFonts w:ascii="標楷體" w:eastAsia="標楷體" w:hAnsi="標楷體" w:cs="Times New Roman"/>
          <w:color w:val="FF0000"/>
          <w:szCs w:val="24"/>
          <w:highlight w:val="yellow"/>
        </w:rPr>
        <w:t>。</w:t>
      </w:r>
    </w:p>
    <w:p w14:paraId="05EA95E4" w14:textId="6AA4EA9D" w:rsidR="00F90149" w:rsidRPr="0094089F" w:rsidRDefault="00CA262F" w:rsidP="00674360">
      <w:pPr>
        <w:pStyle w:val="a5"/>
        <w:numPr>
          <w:ilvl w:val="1"/>
          <w:numId w:val="1"/>
        </w:numPr>
        <w:snapToGrid w:val="0"/>
        <w:spacing w:line="276" w:lineRule="auto"/>
        <w:ind w:leftChars="0" w:left="1204" w:hanging="724"/>
        <w:jc w:val="both"/>
        <w:rPr>
          <w:rFonts w:ascii="標楷體" w:eastAsia="標楷體" w:hAnsi="標楷體" w:cs="Times New Roman"/>
          <w:szCs w:val="24"/>
        </w:rPr>
      </w:pPr>
      <w:r w:rsidRPr="00CA262F">
        <w:rPr>
          <w:rFonts w:ascii="標楷體" w:eastAsia="標楷體" w:hAnsi="標楷體" w:cs="Times New Roman" w:hint="eastAsia"/>
          <w:color w:val="FF0000"/>
          <w:szCs w:val="24"/>
          <w:highlight w:val="yellow"/>
        </w:rPr>
        <w:t>允許廠商使用立體模型、3D動畫、或其他輔具於簡報時作為輔助說明，惟廠商不得利用簡報更改投標文件內容，</w:t>
      </w:r>
      <w:r w:rsidR="00F90149" w:rsidRPr="00CA262F">
        <w:rPr>
          <w:rFonts w:ascii="標楷體" w:eastAsia="標楷體" w:hAnsi="標楷體" w:cs="Times New Roman" w:hint="eastAsia"/>
          <w:color w:val="FF0000"/>
          <w:szCs w:val="24"/>
          <w:highlight w:val="yellow"/>
        </w:rPr>
        <w:t>另外提出變更或補充資料者，該資料不得納入評選</w:t>
      </w:r>
      <w:r w:rsidR="00F90149" w:rsidRPr="0094089F">
        <w:rPr>
          <w:rFonts w:ascii="標楷體" w:eastAsia="標楷體" w:hAnsi="標楷體" w:cs="Times New Roman" w:hint="eastAsia"/>
          <w:szCs w:val="24"/>
        </w:rPr>
        <w:t>。</w:t>
      </w:r>
    </w:p>
    <w:p w14:paraId="13850EBE" w14:textId="5A686636" w:rsidR="009F1B90" w:rsidRPr="0094089F" w:rsidRDefault="00595C61" w:rsidP="00674360">
      <w:pPr>
        <w:pStyle w:val="a5"/>
        <w:numPr>
          <w:ilvl w:val="1"/>
          <w:numId w:val="1"/>
        </w:numPr>
        <w:snapToGrid w:val="0"/>
        <w:spacing w:line="276" w:lineRule="auto"/>
        <w:ind w:leftChars="0" w:left="1204" w:hanging="724"/>
        <w:jc w:val="both"/>
        <w:rPr>
          <w:rFonts w:ascii="標楷體" w:eastAsia="標楷體" w:hAnsi="標楷體" w:cs="Times New Roman"/>
          <w:szCs w:val="24"/>
        </w:rPr>
      </w:pPr>
      <w:r w:rsidRPr="0094089F">
        <w:rPr>
          <w:rFonts w:ascii="標楷體" w:eastAsia="標楷體" w:hAnsi="標楷體" w:cs="Times New Roman"/>
          <w:szCs w:val="24"/>
        </w:rPr>
        <w:t>輪由該廠商簡報</w:t>
      </w:r>
      <w:r w:rsidR="00F90149" w:rsidRPr="0094089F">
        <w:rPr>
          <w:rFonts w:ascii="標楷體" w:eastAsia="標楷體" w:hAnsi="標楷體" w:cs="Times New Roman" w:hint="eastAsia"/>
          <w:szCs w:val="24"/>
        </w:rPr>
        <w:t>（筆記型電腦及相關設備請自備）</w:t>
      </w:r>
      <w:r w:rsidRPr="0094089F">
        <w:rPr>
          <w:rFonts w:ascii="標楷體" w:eastAsia="標楷體" w:hAnsi="標楷體" w:cs="Times New Roman"/>
          <w:szCs w:val="24"/>
        </w:rPr>
        <w:t>時，其</w:t>
      </w:r>
      <w:r w:rsidRPr="0094089F">
        <w:rPr>
          <w:rFonts w:ascii="標楷體" w:eastAsia="標楷體" w:hAnsi="標楷體" w:cs="Times New Roman"/>
          <w:b/>
          <w:szCs w:val="24"/>
        </w:rPr>
        <w:t>出席人數以</w:t>
      </w:r>
      <w:r w:rsidR="00870DA3" w:rsidRPr="00CA262F">
        <w:rPr>
          <w:rFonts w:ascii="標楷體" w:eastAsia="標楷體" w:hAnsi="標楷體" w:cs="Times New Roman" w:hint="eastAsia"/>
          <w:b/>
          <w:color w:val="FF0000"/>
          <w:szCs w:val="24"/>
        </w:rPr>
        <w:t>4</w:t>
      </w:r>
      <w:r w:rsidRPr="00CA262F">
        <w:rPr>
          <w:rFonts w:ascii="標楷體" w:eastAsia="標楷體" w:hAnsi="標楷體" w:cs="Times New Roman"/>
          <w:b/>
          <w:color w:val="FF0000"/>
          <w:szCs w:val="24"/>
        </w:rPr>
        <w:t>人</w:t>
      </w:r>
      <w:r w:rsidRPr="0094089F">
        <w:rPr>
          <w:rFonts w:ascii="標楷體" w:eastAsia="標楷體" w:hAnsi="標楷體" w:cs="Times New Roman"/>
          <w:b/>
          <w:szCs w:val="24"/>
        </w:rPr>
        <w:t>為限，其他廠商應先行退場</w:t>
      </w:r>
      <w:r w:rsidRPr="0094089F">
        <w:rPr>
          <w:rFonts w:ascii="標楷體" w:eastAsia="標楷體" w:hAnsi="標楷體" w:cs="Times New Roman"/>
          <w:szCs w:val="24"/>
        </w:rPr>
        <w:t>。</w:t>
      </w:r>
    </w:p>
    <w:p w14:paraId="72934A5D" w14:textId="77777777" w:rsidR="00BD3874" w:rsidRPr="0094089F" w:rsidRDefault="00595C61" w:rsidP="00674360">
      <w:pPr>
        <w:pStyle w:val="a5"/>
        <w:numPr>
          <w:ilvl w:val="1"/>
          <w:numId w:val="1"/>
        </w:numPr>
        <w:snapToGrid w:val="0"/>
        <w:spacing w:line="276" w:lineRule="auto"/>
        <w:ind w:leftChars="0" w:left="1204" w:hanging="724"/>
        <w:jc w:val="both"/>
        <w:rPr>
          <w:rFonts w:ascii="標楷體" w:eastAsia="標楷體" w:hAnsi="標楷體" w:cs="Times New Roman"/>
          <w:szCs w:val="24"/>
        </w:rPr>
      </w:pPr>
      <w:r w:rsidRPr="0094089F">
        <w:rPr>
          <w:rFonts w:ascii="標楷體" w:eastAsia="標楷體" w:hAnsi="標楷體" w:cs="Times New Roman"/>
          <w:szCs w:val="24"/>
        </w:rPr>
        <w:t>評選委員於評選中得就參選廠商所提與評選項目有關之書面資料及簡報有關內容提出詢問，參選廠商出席人員僅得就該詢問事項發言。</w:t>
      </w:r>
    </w:p>
    <w:p w14:paraId="1798CC98" w14:textId="7011381B" w:rsidR="00924376" w:rsidRPr="0094089F" w:rsidRDefault="00924376" w:rsidP="00674360">
      <w:pPr>
        <w:pStyle w:val="a5"/>
        <w:numPr>
          <w:ilvl w:val="1"/>
          <w:numId w:val="1"/>
        </w:numPr>
        <w:snapToGrid w:val="0"/>
        <w:spacing w:line="276" w:lineRule="auto"/>
        <w:ind w:leftChars="0" w:left="1204" w:hanging="724"/>
        <w:jc w:val="both"/>
        <w:rPr>
          <w:rFonts w:ascii="標楷體" w:eastAsia="標楷體" w:hAnsi="標楷體" w:cs="Times New Roman"/>
          <w:szCs w:val="24"/>
        </w:rPr>
      </w:pPr>
      <w:r w:rsidRPr="0094089F">
        <w:rPr>
          <w:rFonts w:ascii="標楷體" w:eastAsia="標楷體" w:hAnsi="標楷體" w:cs="Times New Roman"/>
          <w:szCs w:val="24"/>
        </w:rPr>
        <w:t>簡報時間為</w:t>
      </w:r>
      <w:r w:rsidR="00A8444C" w:rsidRPr="0094089F">
        <w:rPr>
          <w:rFonts w:ascii="標楷體" w:eastAsia="標楷體" w:hAnsi="標楷體" w:cs="Times New Roman" w:hint="eastAsia"/>
          <w:szCs w:val="24"/>
        </w:rPr>
        <w:t>30</w:t>
      </w:r>
      <w:r w:rsidRPr="0094089F">
        <w:rPr>
          <w:rFonts w:ascii="標楷體" w:eastAsia="標楷體" w:hAnsi="標楷體" w:cs="Times New Roman"/>
          <w:szCs w:val="24"/>
        </w:rPr>
        <w:t>分鐘，</w:t>
      </w:r>
      <w:r w:rsidR="00960119" w:rsidRPr="0094089F">
        <w:rPr>
          <w:rFonts w:ascii="標楷體" w:eastAsia="標楷體" w:hAnsi="標楷體" w:cs="Times New Roman"/>
          <w:szCs w:val="24"/>
        </w:rPr>
        <w:t>答</w:t>
      </w:r>
      <w:proofErr w:type="gramStart"/>
      <w:r w:rsidRPr="0094089F">
        <w:rPr>
          <w:rFonts w:ascii="標楷體" w:eastAsia="標楷體" w:hAnsi="標楷體" w:cs="Times New Roman"/>
          <w:szCs w:val="24"/>
        </w:rPr>
        <w:t>詢</w:t>
      </w:r>
      <w:proofErr w:type="gramEnd"/>
      <w:r w:rsidRPr="0094089F">
        <w:rPr>
          <w:rFonts w:ascii="標楷體" w:eastAsia="標楷體" w:hAnsi="標楷體" w:cs="Times New Roman"/>
          <w:szCs w:val="24"/>
        </w:rPr>
        <w:t>時間</w:t>
      </w:r>
      <w:r w:rsidR="00587DAE" w:rsidRPr="0094089F">
        <w:rPr>
          <w:rFonts w:ascii="標楷體" w:eastAsia="標楷體" w:hAnsi="標楷體" w:cs="Times New Roman" w:hint="eastAsia"/>
          <w:szCs w:val="24"/>
        </w:rPr>
        <w:t>為</w:t>
      </w:r>
      <w:r w:rsidRPr="0094089F">
        <w:rPr>
          <w:rFonts w:ascii="標楷體" w:eastAsia="標楷體" w:hAnsi="標楷體" w:cs="Times New Roman"/>
          <w:szCs w:val="24"/>
        </w:rPr>
        <w:t>10分鐘</w:t>
      </w:r>
      <w:r w:rsidR="00960119" w:rsidRPr="0094089F">
        <w:rPr>
          <w:rFonts w:ascii="標楷體" w:eastAsia="標楷體" w:hAnsi="標楷體" w:cs="Times New Roman" w:hint="eastAsia"/>
          <w:szCs w:val="24"/>
        </w:rPr>
        <w:t>(</w:t>
      </w:r>
      <w:proofErr w:type="gramStart"/>
      <w:r w:rsidR="00960119" w:rsidRPr="0094089F">
        <w:rPr>
          <w:rFonts w:ascii="標楷體" w:eastAsia="標楷體" w:hAnsi="標楷體" w:cs="Times New Roman"/>
          <w:szCs w:val="24"/>
        </w:rPr>
        <w:t>採統問統答</w:t>
      </w:r>
      <w:proofErr w:type="gramEnd"/>
      <w:r w:rsidR="00960119" w:rsidRPr="0094089F">
        <w:rPr>
          <w:rFonts w:ascii="標楷體" w:eastAsia="標楷體" w:hAnsi="標楷體" w:cs="Times New Roman"/>
          <w:szCs w:val="24"/>
        </w:rPr>
        <w:t>)</w:t>
      </w:r>
      <w:r w:rsidRPr="0094089F">
        <w:rPr>
          <w:rFonts w:ascii="標楷體" w:eastAsia="標楷體" w:hAnsi="標楷體" w:cs="Times New Roman"/>
          <w:szCs w:val="24"/>
        </w:rPr>
        <w:t>。</w:t>
      </w:r>
    </w:p>
    <w:p w14:paraId="48D14D43" w14:textId="13D56BAC" w:rsidR="00313EC4" w:rsidRPr="0094089F" w:rsidRDefault="00BD3874" w:rsidP="00A8444C">
      <w:pPr>
        <w:pStyle w:val="a5"/>
        <w:numPr>
          <w:ilvl w:val="1"/>
          <w:numId w:val="1"/>
        </w:numPr>
        <w:snapToGrid w:val="0"/>
        <w:spacing w:line="276" w:lineRule="auto"/>
        <w:ind w:leftChars="0" w:left="1204" w:hanging="724"/>
        <w:jc w:val="both"/>
        <w:rPr>
          <w:rFonts w:ascii="標楷體" w:eastAsia="標楷體" w:hAnsi="標楷體" w:cs="Times New Roman"/>
          <w:szCs w:val="24"/>
        </w:rPr>
      </w:pPr>
      <w:r w:rsidRPr="0094089F">
        <w:rPr>
          <w:rFonts w:ascii="標楷體" w:eastAsia="標楷體" w:hAnsi="標楷體" w:cs="Times New Roman"/>
          <w:szCs w:val="24"/>
        </w:rPr>
        <w:t>簡報</w:t>
      </w:r>
      <w:r w:rsidR="00960119" w:rsidRPr="0094089F">
        <w:rPr>
          <w:rFonts w:ascii="標楷體" w:eastAsia="標楷體" w:hAnsi="標楷體" w:cs="Times New Roman" w:hint="eastAsia"/>
          <w:szCs w:val="24"/>
        </w:rPr>
        <w:t>及答</w:t>
      </w:r>
      <w:proofErr w:type="gramStart"/>
      <w:r w:rsidR="00960119" w:rsidRPr="0094089F">
        <w:rPr>
          <w:rFonts w:ascii="標楷體" w:eastAsia="標楷體" w:hAnsi="標楷體" w:cs="Times New Roman" w:hint="eastAsia"/>
          <w:szCs w:val="24"/>
        </w:rPr>
        <w:t>詢</w:t>
      </w:r>
      <w:proofErr w:type="gramEnd"/>
      <w:r w:rsidRPr="0094089F">
        <w:rPr>
          <w:rFonts w:ascii="標楷體" w:eastAsia="標楷體" w:hAnsi="標楷體" w:cs="Times New Roman"/>
          <w:szCs w:val="24"/>
        </w:rPr>
        <w:t>計時於倒數</w:t>
      </w:r>
      <w:r w:rsidR="006F44B5" w:rsidRPr="0094089F">
        <w:rPr>
          <w:rFonts w:ascii="標楷體" w:eastAsia="標楷體" w:hAnsi="標楷體" w:cs="Times New Roman"/>
          <w:szCs w:val="24"/>
        </w:rPr>
        <w:t>2</w:t>
      </w:r>
      <w:r w:rsidRPr="0094089F">
        <w:rPr>
          <w:rFonts w:ascii="標楷體" w:eastAsia="標楷體" w:hAnsi="標楷體" w:cs="Times New Roman"/>
          <w:szCs w:val="24"/>
        </w:rPr>
        <w:t>分鐘時，</w:t>
      </w:r>
      <w:r w:rsidR="005D339B" w:rsidRPr="0094089F">
        <w:rPr>
          <w:rFonts w:ascii="標楷體" w:eastAsia="標楷體" w:hAnsi="標楷體" w:cs="Times New Roman"/>
          <w:szCs w:val="24"/>
        </w:rPr>
        <w:t>響</w:t>
      </w:r>
      <w:r w:rsidRPr="0094089F">
        <w:rPr>
          <w:rFonts w:ascii="標楷體" w:eastAsia="標楷體" w:hAnsi="標楷體" w:cs="Times New Roman"/>
          <w:szCs w:val="24"/>
        </w:rPr>
        <w:t>鈴1聲</w:t>
      </w:r>
      <w:r w:rsidR="009E2B7D" w:rsidRPr="0094089F">
        <w:rPr>
          <w:rFonts w:ascii="標楷體" w:eastAsia="標楷體" w:hAnsi="標楷體" w:cs="Times New Roman"/>
          <w:szCs w:val="24"/>
        </w:rPr>
        <w:t>提醒</w:t>
      </w:r>
      <w:r w:rsidR="00960119" w:rsidRPr="0094089F">
        <w:rPr>
          <w:rFonts w:ascii="標楷體" w:eastAsia="標楷體" w:hAnsi="標楷體" w:cs="Times New Roman" w:hint="eastAsia"/>
          <w:szCs w:val="24"/>
        </w:rPr>
        <w:t>，</w:t>
      </w:r>
      <w:r w:rsidRPr="0094089F">
        <w:rPr>
          <w:rFonts w:ascii="標楷體" w:eastAsia="標楷體" w:hAnsi="標楷體" w:cs="Times New Roman"/>
          <w:szCs w:val="24"/>
        </w:rPr>
        <w:t>時間到時</w:t>
      </w:r>
      <w:r w:rsidR="005D339B" w:rsidRPr="0094089F">
        <w:rPr>
          <w:rFonts w:ascii="標楷體" w:eastAsia="標楷體" w:hAnsi="標楷體" w:cs="Times New Roman"/>
          <w:szCs w:val="24"/>
        </w:rPr>
        <w:t>響</w:t>
      </w:r>
      <w:r w:rsidRPr="0094089F">
        <w:rPr>
          <w:rFonts w:ascii="標楷體" w:eastAsia="標楷體" w:hAnsi="標楷體" w:cs="Times New Roman"/>
          <w:szCs w:val="24"/>
        </w:rPr>
        <w:t>鈴</w:t>
      </w:r>
      <w:r w:rsidR="005C2277" w:rsidRPr="0094089F">
        <w:rPr>
          <w:rFonts w:ascii="標楷體" w:eastAsia="標楷體" w:hAnsi="標楷體" w:cs="Times New Roman"/>
          <w:szCs w:val="24"/>
        </w:rPr>
        <w:t>2</w:t>
      </w:r>
      <w:r w:rsidRPr="0094089F">
        <w:rPr>
          <w:rFonts w:ascii="標楷體" w:eastAsia="標楷體" w:hAnsi="標楷體" w:cs="Times New Roman"/>
          <w:szCs w:val="24"/>
        </w:rPr>
        <w:t>聲，廠商應立即停止簡報</w:t>
      </w:r>
      <w:r w:rsidR="00960119" w:rsidRPr="0094089F">
        <w:rPr>
          <w:rFonts w:ascii="標楷體" w:eastAsia="標楷體" w:hAnsi="標楷體" w:cs="Times New Roman" w:hint="eastAsia"/>
          <w:szCs w:val="24"/>
        </w:rPr>
        <w:t>或答</w:t>
      </w:r>
      <w:proofErr w:type="gramStart"/>
      <w:r w:rsidR="00960119" w:rsidRPr="0094089F">
        <w:rPr>
          <w:rFonts w:ascii="標楷體" w:eastAsia="標楷體" w:hAnsi="標楷體" w:cs="Times New Roman" w:hint="eastAsia"/>
          <w:szCs w:val="24"/>
        </w:rPr>
        <w:t>詢</w:t>
      </w:r>
      <w:proofErr w:type="gramEnd"/>
      <w:r w:rsidRPr="0094089F">
        <w:rPr>
          <w:rFonts w:ascii="標楷體" w:eastAsia="標楷體" w:hAnsi="標楷體" w:cs="Times New Roman"/>
          <w:szCs w:val="24"/>
        </w:rPr>
        <w:t>。</w:t>
      </w:r>
    </w:p>
    <w:p w14:paraId="208DD8D6" w14:textId="77777777" w:rsidR="00576E40" w:rsidRPr="0094089F" w:rsidRDefault="000C2283" w:rsidP="00674360">
      <w:pPr>
        <w:pStyle w:val="a5"/>
        <w:numPr>
          <w:ilvl w:val="0"/>
          <w:numId w:val="1"/>
        </w:numPr>
        <w:snapToGrid w:val="0"/>
        <w:spacing w:line="276" w:lineRule="auto"/>
        <w:ind w:leftChars="0"/>
        <w:jc w:val="both"/>
        <w:rPr>
          <w:rFonts w:ascii="標楷體" w:eastAsia="標楷體" w:hAnsi="標楷體" w:cs="Times New Roman"/>
          <w:szCs w:val="24"/>
        </w:rPr>
      </w:pPr>
      <w:r w:rsidRPr="0094089F">
        <w:rPr>
          <w:rFonts w:ascii="標楷體" w:eastAsia="標楷體" w:hAnsi="標楷體" w:cs="Times New Roman"/>
          <w:szCs w:val="24"/>
        </w:rPr>
        <w:t>評選</w:t>
      </w:r>
      <w:r w:rsidR="00BD3874" w:rsidRPr="0094089F">
        <w:rPr>
          <w:rFonts w:ascii="標楷體" w:eastAsia="標楷體" w:hAnsi="標楷體" w:cs="Times New Roman"/>
          <w:szCs w:val="24"/>
        </w:rPr>
        <w:t>作業：</w:t>
      </w:r>
    </w:p>
    <w:p w14:paraId="7CC446E1" w14:textId="77777777" w:rsidR="00776397" w:rsidRPr="0094089F" w:rsidRDefault="00BD3874" w:rsidP="00674360">
      <w:pPr>
        <w:pStyle w:val="a5"/>
        <w:numPr>
          <w:ilvl w:val="1"/>
          <w:numId w:val="1"/>
        </w:numPr>
        <w:snapToGrid w:val="0"/>
        <w:spacing w:line="276" w:lineRule="auto"/>
        <w:ind w:leftChars="0" w:left="1204" w:hanging="724"/>
        <w:jc w:val="both"/>
        <w:rPr>
          <w:rFonts w:ascii="標楷體" w:eastAsia="標楷體" w:hAnsi="標楷體" w:cs="Times New Roman"/>
          <w:b/>
          <w:bCs/>
          <w:color w:val="FF0000"/>
          <w:szCs w:val="24"/>
        </w:rPr>
      </w:pPr>
      <w:r w:rsidRPr="0094089F">
        <w:rPr>
          <w:rFonts w:ascii="標楷體" w:eastAsia="標楷體" w:hAnsi="標楷體" w:cs="Times New Roman"/>
          <w:b/>
          <w:bCs/>
          <w:color w:val="FF0000"/>
          <w:szCs w:val="24"/>
        </w:rPr>
        <w:t>投標文件經審查合於招標文件規定者，始得為</w:t>
      </w:r>
      <w:r w:rsidR="000C2283" w:rsidRPr="0094089F">
        <w:rPr>
          <w:rFonts w:ascii="標楷體" w:eastAsia="標楷體" w:hAnsi="標楷體" w:cs="Times New Roman"/>
          <w:b/>
          <w:bCs/>
          <w:color w:val="FF0000"/>
          <w:szCs w:val="24"/>
        </w:rPr>
        <w:t>評選</w:t>
      </w:r>
      <w:r w:rsidRPr="0094089F">
        <w:rPr>
          <w:rFonts w:ascii="標楷體" w:eastAsia="標楷體" w:hAnsi="標楷體" w:cs="Times New Roman"/>
          <w:b/>
          <w:bCs/>
          <w:color w:val="FF0000"/>
          <w:szCs w:val="24"/>
        </w:rPr>
        <w:t>之對象。</w:t>
      </w:r>
    </w:p>
    <w:p w14:paraId="10E02E56" w14:textId="77777777" w:rsidR="00F90149" w:rsidRPr="0094089F" w:rsidRDefault="00F90149" w:rsidP="00674360">
      <w:pPr>
        <w:pStyle w:val="a5"/>
        <w:numPr>
          <w:ilvl w:val="1"/>
          <w:numId w:val="1"/>
        </w:numPr>
        <w:snapToGrid w:val="0"/>
        <w:spacing w:line="276" w:lineRule="auto"/>
        <w:ind w:leftChars="0" w:left="1204" w:hanging="724"/>
        <w:jc w:val="both"/>
        <w:rPr>
          <w:rFonts w:ascii="標楷體" w:eastAsia="標楷體" w:hAnsi="標楷體" w:cs="Times New Roman"/>
          <w:szCs w:val="24"/>
        </w:rPr>
      </w:pPr>
      <w:r w:rsidRPr="0094089F">
        <w:rPr>
          <w:rFonts w:ascii="標楷體" w:eastAsia="標楷體" w:hAnsi="標楷體" w:cs="Times New Roman" w:hint="eastAsia"/>
          <w:szCs w:val="24"/>
        </w:rPr>
        <w:t>廠商應於投標時一併檢附服務建議書，未於</w:t>
      </w:r>
      <w:proofErr w:type="gramStart"/>
      <w:r w:rsidRPr="0094089F">
        <w:rPr>
          <w:rFonts w:ascii="標楷體" w:eastAsia="標楷體" w:hAnsi="標楷體" w:cs="Times New Roman" w:hint="eastAsia"/>
          <w:szCs w:val="24"/>
        </w:rPr>
        <w:t>投標時檢附</w:t>
      </w:r>
      <w:proofErr w:type="gramEnd"/>
      <w:r w:rsidRPr="0094089F">
        <w:rPr>
          <w:rFonts w:ascii="標楷體" w:eastAsia="標楷體" w:hAnsi="標楷體" w:cs="Times New Roman" w:hint="eastAsia"/>
          <w:szCs w:val="24"/>
        </w:rPr>
        <w:t>服務建議書者，喪失參與評選資格。</w:t>
      </w:r>
    </w:p>
    <w:p w14:paraId="035E51D1" w14:textId="77777777" w:rsidR="00C2452F" w:rsidRPr="0094089F" w:rsidRDefault="000C2283" w:rsidP="00674360">
      <w:pPr>
        <w:pStyle w:val="a5"/>
        <w:numPr>
          <w:ilvl w:val="1"/>
          <w:numId w:val="1"/>
        </w:numPr>
        <w:snapToGrid w:val="0"/>
        <w:spacing w:line="276" w:lineRule="auto"/>
        <w:ind w:leftChars="0" w:left="1204" w:hanging="724"/>
        <w:jc w:val="both"/>
        <w:rPr>
          <w:rFonts w:ascii="標楷體" w:eastAsia="標楷體" w:hAnsi="標楷體" w:cs="Times New Roman"/>
          <w:szCs w:val="24"/>
        </w:rPr>
      </w:pPr>
      <w:r w:rsidRPr="0094089F">
        <w:rPr>
          <w:rFonts w:ascii="標楷體" w:eastAsia="標楷體" w:hAnsi="標楷體" w:cs="Times New Roman"/>
          <w:szCs w:val="24"/>
        </w:rPr>
        <w:t>評選</w:t>
      </w:r>
      <w:r w:rsidR="00BD3874" w:rsidRPr="0094089F">
        <w:rPr>
          <w:rFonts w:ascii="標楷體" w:eastAsia="標楷體" w:hAnsi="標楷體" w:cs="Times New Roman"/>
          <w:szCs w:val="24"/>
        </w:rPr>
        <w:t>委員會以書面審查及廠商簡報進行評分，</w:t>
      </w:r>
      <w:r w:rsidRPr="0094089F">
        <w:rPr>
          <w:rFonts w:ascii="標楷體" w:eastAsia="標楷體" w:hAnsi="標楷體" w:cs="Times New Roman"/>
          <w:szCs w:val="24"/>
        </w:rPr>
        <w:t>評選</w:t>
      </w:r>
      <w:r w:rsidR="00BD3874" w:rsidRPr="0094089F">
        <w:rPr>
          <w:rFonts w:ascii="標楷體" w:eastAsia="標楷體" w:hAnsi="標楷體" w:cs="Times New Roman"/>
          <w:szCs w:val="24"/>
        </w:rPr>
        <w:t>時請廠商負責人或被授權人或計畫主持人出席簡報，出席簡報者需繳驗身分證明文件（請攜帶正本當場驗證後退還，機關</w:t>
      </w:r>
      <w:r w:rsidR="0070601F" w:rsidRPr="0094089F">
        <w:rPr>
          <w:rFonts w:ascii="標楷體" w:eastAsia="標楷體" w:hAnsi="標楷體" w:cs="Times New Roman"/>
          <w:szCs w:val="24"/>
        </w:rPr>
        <w:t>得</w:t>
      </w:r>
      <w:r w:rsidR="00BD3874" w:rsidRPr="0094089F">
        <w:rPr>
          <w:rFonts w:ascii="標楷體" w:eastAsia="標楷體" w:hAnsi="標楷體" w:cs="Times New Roman"/>
          <w:szCs w:val="24"/>
        </w:rPr>
        <w:t>保留影本存查），如非負責人出席，請攜帶負責人開立之授權書正本，未出席簡報之廠商，</w:t>
      </w:r>
      <w:r w:rsidRPr="0094089F">
        <w:rPr>
          <w:rFonts w:ascii="標楷體" w:eastAsia="標楷體" w:hAnsi="標楷體" w:cs="Times New Roman"/>
          <w:szCs w:val="24"/>
        </w:rPr>
        <w:t>評選</w:t>
      </w:r>
      <w:r w:rsidR="00BD3874" w:rsidRPr="0094089F">
        <w:rPr>
          <w:rFonts w:ascii="標楷體" w:eastAsia="標楷體" w:hAnsi="標楷體" w:cs="Times New Roman"/>
          <w:szCs w:val="24"/>
        </w:rPr>
        <w:t>委員會以書面審查進行評分，但其簡報</w:t>
      </w:r>
      <w:r w:rsidR="00737005" w:rsidRPr="0094089F">
        <w:rPr>
          <w:rFonts w:ascii="標楷體" w:eastAsia="標楷體" w:hAnsi="標楷體" w:cs="Times New Roman"/>
          <w:szCs w:val="24"/>
        </w:rPr>
        <w:t>與</w:t>
      </w:r>
      <w:r w:rsidR="00BD3874" w:rsidRPr="0094089F">
        <w:rPr>
          <w:rFonts w:ascii="標楷體" w:eastAsia="標楷體" w:hAnsi="標楷體" w:cs="Times New Roman"/>
          <w:szCs w:val="24"/>
        </w:rPr>
        <w:t>答</w:t>
      </w:r>
      <w:proofErr w:type="gramStart"/>
      <w:r w:rsidR="00737005" w:rsidRPr="0094089F">
        <w:rPr>
          <w:rFonts w:ascii="標楷體" w:eastAsia="標楷體" w:hAnsi="標楷體" w:cs="Times New Roman"/>
          <w:szCs w:val="24"/>
        </w:rPr>
        <w:t>詢</w:t>
      </w:r>
      <w:proofErr w:type="gramEnd"/>
      <w:r w:rsidR="00BD3874" w:rsidRPr="0094089F">
        <w:rPr>
          <w:rFonts w:ascii="標楷體" w:eastAsia="標楷體" w:hAnsi="標楷體" w:cs="Times New Roman"/>
          <w:szCs w:val="24"/>
        </w:rPr>
        <w:t>項目以零分計算。</w:t>
      </w:r>
    </w:p>
    <w:p w14:paraId="547577B8" w14:textId="77777777" w:rsidR="000129E4" w:rsidRPr="0094089F" w:rsidRDefault="00BD3874" w:rsidP="00674360">
      <w:pPr>
        <w:pStyle w:val="a5"/>
        <w:numPr>
          <w:ilvl w:val="1"/>
          <w:numId w:val="1"/>
        </w:numPr>
        <w:snapToGrid w:val="0"/>
        <w:spacing w:line="276" w:lineRule="auto"/>
        <w:ind w:leftChars="0" w:left="1330" w:hanging="850"/>
        <w:jc w:val="both"/>
        <w:rPr>
          <w:rFonts w:ascii="標楷體" w:eastAsia="標楷體" w:hAnsi="標楷體" w:cs="Times New Roman"/>
          <w:szCs w:val="24"/>
        </w:rPr>
      </w:pPr>
      <w:r w:rsidRPr="0094089F">
        <w:rPr>
          <w:rFonts w:ascii="標楷體" w:eastAsia="標楷體" w:hAnsi="標楷體" w:cs="Times New Roman"/>
          <w:szCs w:val="24"/>
        </w:rPr>
        <w:t>簡報及委員</w:t>
      </w:r>
      <w:proofErr w:type="gramStart"/>
      <w:r w:rsidRPr="0094089F">
        <w:rPr>
          <w:rFonts w:ascii="標楷體" w:eastAsia="標楷體" w:hAnsi="標楷體" w:cs="Times New Roman"/>
          <w:szCs w:val="24"/>
        </w:rPr>
        <w:t>詢</w:t>
      </w:r>
      <w:proofErr w:type="gramEnd"/>
      <w:r w:rsidRPr="0094089F">
        <w:rPr>
          <w:rFonts w:ascii="標楷體" w:eastAsia="標楷體" w:hAnsi="標楷體" w:cs="Times New Roman"/>
          <w:szCs w:val="24"/>
        </w:rPr>
        <w:t>答：</w:t>
      </w:r>
      <w:proofErr w:type="gramStart"/>
      <w:r w:rsidRPr="0094089F">
        <w:rPr>
          <w:rFonts w:ascii="標楷體" w:eastAsia="標楷體" w:hAnsi="標楷體" w:cs="Times New Roman"/>
          <w:szCs w:val="24"/>
        </w:rPr>
        <w:t>採統問統答</w:t>
      </w:r>
      <w:proofErr w:type="gramEnd"/>
      <w:r w:rsidRPr="0094089F">
        <w:rPr>
          <w:rFonts w:ascii="標楷體" w:eastAsia="標楷體" w:hAnsi="標楷體" w:cs="Times New Roman"/>
          <w:szCs w:val="24"/>
        </w:rPr>
        <w:t>。</w:t>
      </w:r>
    </w:p>
    <w:p w14:paraId="397EC1E9" w14:textId="77777777" w:rsidR="000129E4" w:rsidRPr="0094089F" w:rsidRDefault="00313EC4" w:rsidP="00313EC4">
      <w:pPr>
        <w:widowControl/>
        <w:rPr>
          <w:rFonts w:ascii="標楷體" w:eastAsia="標楷體" w:hAnsi="標楷體" w:cs="Times New Roman"/>
          <w:sz w:val="28"/>
          <w:szCs w:val="28"/>
        </w:rPr>
      </w:pPr>
      <w:r w:rsidRPr="0094089F">
        <w:rPr>
          <w:rFonts w:ascii="標楷體" w:eastAsia="標楷體" w:hAnsi="標楷體" w:cs="Times New Roman"/>
          <w:sz w:val="28"/>
          <w:szCs w:val="28"/>
        </w:rPr>
        <w:br w:type="page"/>
      </w:r>
    </w:p>
    <w:p w14:paraId="4EE1C8FB" w14:textId="77777777" w:rsidR="00F67347" w:rsidRPr="0094089F" w:rsidRDefault="000C2283" w:rsidP="00947D70">
      <w:pPr>
        <w:pStyle w:val="a5"/>
        <w:numPr>
          <w:ilvl w:val="0"/>
          <w:numId w:val="1"/>
        </w:numPr>
        <w:snapToGrid w:val="0"/>
        <w:ind w:leftChars="0"/>
        <w:rPr>
          <w:rFonts w:ascii="標楷體" w:eastAsia="標楷體" w:hAnsi="標楷體" w:cs="Times New Roman"/>
          <w:szCs w:val="24"/>
        </w:rPr>
      </w:pPr>
      <w:r w:rsidRPr="0094089F">
        <w:rPr>
          <w:rFonts w:ascii="標楷體" w:eastAsia="標楷體" w:hAnsi="標楷體" w:cs="Times New Roman"/>
          <w:szCs w:val="24"/>
        </w:rPr>
        <w:lastRenderedPageBreak/>
        <w:t>評選</w:t>
      </w:r>
      <w:r w:rsidR="00BD3874" w:rsidRPr="0094089F">
        <w:rPr>
          <w:rFonts w:ascii="標楷體" w:eastAsia="標楷體" w:hAnsi="標楷體" w:cs="Times New Roman"/>
          <w:szCs w:val="24"/>
        </w:rPr>
        <w:t>標準</w:t>
      </w:r>
    </w:p>
    <w:tbl>
      <w:tblPr>
        <w:tblStyle w:val="ac"/>
        <w:tblW w:w="0" w:type="auto"/>
        <w:tblInd w:w="570" w:type="dxa"/>
        <w:tblLook w:val="04A0" w:firstRow="1" w:lastRow="0" w:firstColumn="1" w:lastColumn="0" w:noHBand="0" w:noVBand="1"/>
      </w:tblPr>
      <w:tblGrid>
        <w:gridCol w:w="1803"/>
        <w:gridCol w:w="5784"/>
        <w:gridCol w:w="883"/>
      </w:tblGrid>
      <w:tr w:rsidR="000652C3" w:rsidRPr="0094089F" w14:paraId="7E832F44" w14:textId="77777777" w:rsidTr="00F117CD">
        <w:trPr>
          <w:trHeight w:val="397"/>
          <w:tblHeader/>
        </w:trPr>
        <w:tc>
          <w:tcPr>
            <w:tcW w:w="1803" w:type="dxa"/>
            <w:tcBorders>
              <w:top w:val="single" w:sz="12" w:space="0" w:color="auto"/>
              <w:left w:val="single" w:sz="12" w:space="0" w:color="auto"/>
              <w:bottom w:val="double" w:sz="4" w:space="0" w:color="auto"/>
            </w:tcBorders>
            <w:vAlign w:val="center"/>
          </w:tcPr>
          <w:p w14:paraId="46E82E02" w14:textId="77777777" w:rsidR="00BC212B" w:rsidRPr="0094089F" w:rsidRDefault="000C2283" w:rsidP="00ED0C54">
            <w:pPr>
              <w:pStyle w:val="a5"/>
              <w:snapToGrid w:val="0"/>
              <w:ind w:leftChars="0" w:left="0"/>
              <w:jc w:val="center"/>
              <w:rPr>
                <w:rFonts w:ascii="標楷體" w:eastAsia="標楷體" w:hAnsi="標楷體" w:cs="Times New Roman"/>
                <w:szCs w:val="24"/>
              </w:rPr>
            </w:pPr>
            <w:r w:rsidRPr="0094089F">
              <w:rPr>
                <w:rFonts w:ascii="標楷體" w:eastAsia="標楷體" w:hAnsi="標楷體" w:cs="Times New Roman"/>
                <w:szCs w:val="24"/>
              </w:rPr>
              <w:t>評選</w:t>
            </w:r>
            <w:r w:rsidR="00BC212B" w:rsidRPr="0094089F">
              <w:rPr>
                <w:rFonts w:ascii="標楷體" w:eastAsia="標楷體" w:hAnsi="標楷體" w:cs="Times New Roman"/>
                <w:szCs w:val="24"/>
              </w:rPr>
              <w:t>項目</w:t>
            </w:r>
          </w:p>
        </w:tc>
        <w:tc>
          <w:tcPr>
            <w:tcW w:w="5784" w:type="dxa"/>
            <w:tcBorders>
              <w:top w:val="single" w:sz="12" w:space="0" w:color="auto"/>
              <w:bottom w:val="double" w:sz="4" w:space="0" w:color="auto"/>
            </w:tcBorders>
            <w:vAlign w:val="center"/>
          </w:tcPr>
          <w:p w14:paraId="5439E0FC" w14:textId="77777777" w:rsidR="00BC212B" w:rsidRPr="0094089F" w:rsidRDefault="000C2283" w:rsidP="00ED0C54">
            <w:pPr>
              <w:pStyle w:val="a5"/>
              <w:snapToGrid w:val="0"/>
              <w:ind w:leftChars="0" w:left="0"/>
              <w:jc w:val="center"/>
              <w:rPr>
                <w:rFonts w:ascii="標楷體" w:eastAsia="標楷體" w:hAnsi="標楷體" w:cs="Times New Roman"/>
                <w:szCs w:val="24"/>
              </w:rPr>
            </w:pPr>
            <w:proofErr w:type="gramStart"/>
            <w:r w:rsidRPr="0094089F">
              <w:rPr>
                <w:rFonts w:ascii="標楷體" w:eastAsia="標楷體" w:hAnsi="標楷體" w:cs="Times New Roman"/>
                <w:szCs w:val="24"/>
              </w:rPr>
              <w:t>評選</w:t>
            </w:r>
            <w:r w:rsidR="000A7BDE" w:rsidRPr="0094089F">
              <w:rPr>
                <w:rFonts w:ascii="標楷體" w:eastAsia="標楷體" w:hAnsi="標楷體" w:cs="Times New Roman"/>
                <w:szCs w:val="24"/>
              </w:rPr>
              <w:t>子項</w:t>
            </w:r>
            <w:proofErr w:type="gramEnd"/>
          </w:p>
        </w:tc>
        <w:tc>
          <w:tcPr>
            <w:tcW w:w="883" w:type="dxa"/>
            <w:tcBorders>
              <w:top w:val="single" w:sz="12" w:space="0" w:color="auto"/>
              <w:bottom w:val="double" w:sz="4" w:space="0" w:color="auto"/>
              <w:right w:val="single" w:sz="12" w:space="0" w:color="auto"/>
            </w:tcBorders>
            <w:vAlign w:val="center"/>
          </w:tcPr>
          <w:p w14:paraId="4B7910B8" w14:textId="77777777" w:rsidR="00BC212B" w:rsidRPr="0094089F" w:rsidRDefault="00BC212B" w:rsidP="00ED0C54">
            <w:pPr>
              <w:pStyle w:val="a5"/>
              <w:snapToGrid w:val="0"/>
              <w:ind w:leftChars="0" w:left="0"/>
              <w:jc w:val="center"/>
              <w:rPr>
                <w:rFonts w:ascii="標楷體" w:eastAsia="標楷體" w:hAnsi="標楷體" w:cs="Times New Roman"/>
                <w:szCs w:val="24"/>
              </w:rPr>
            </w:pPr>
            <w:r w:rsidRPr="0094089F">
              <w:rPr>
                <w:rFonts w:ascii="標楷體" w:eastAsia="標楷體" w:hAnsi="標楷體" w:cs="Times New Roman"/>
                <w:szCs w:val="24"/>
              </w:rPr>
              <w:t>配分</w:t>
            </w:r>
          </w:p>
        </w:tc>
      </w:tr>
      <w:tr w:rsidR="00C85E17" w:rsidRPr="0094089F" w14:paraId="40852150" w14:textId="77777777" w:rsidTr="00F117CD">
        <w:trPr>
          <w:trHeight w:val="1274"/>
        </w:trPr>
        <w:tc>
          <w:tcPr>
            <w:tcW w:w="1803" w:type="dxa"/>
            <w:tcBorders>
              <w:left w:val="single" w:sz="12" w:space="0" w:color="auto"/>
            </w:tcBorders>
            <w:vAlign w:val="center"/>
          </w:tcPr>
          <w:p w14:paraId="5103EDDD" w14:textId="30269422" w:rsidR="00C85E17" w:rsidRPr="0094089F" w:rsidRDefault="00C85E17" w:rsidP="00C85E17">
            <w:pPr>
              <w:spacing w:before="120" w:line="0" w:lineRule="atLeast"/>
              <w:ind w:left="363" w:hangingChars="165" w:hanging="363"/>
              <w:jc w:val="both"/>
              <w:rPr>
                <w:rFonts w:ascii="標楷體" w:eastAsia="標楷體" w:hAnsi="標楷體" w:cs="Times New Roman"/>
                <w:szCs w:val="24"/>
              </w:rPr>
            </w:pPr>
            <w:r>
              <w:rPr>
                <w:rFonts w:eastAsia="標楷體" w:hint="eastAsia"/>
                <w:sz w:val="22"/>
              </w:rPr>
              <w:t>一、</w:t>
            </w:r>
            <w:r w:rsidRPr="0004159D">
              <w:rPr>
                <w:rFonts w:eastAsia="標楷體"/>
                <w:sz w:val="22"/>
              </w:rPr>
              <w:t>投標廠商經驗與實績</w:t>
            </w:r>
          </w:p>
        </w:tc>
        <w:tc>
          <w:tcPr>
            <w:tcW w:w="5784" w:type="dxa"/>
            <w:vAlign w:val="center"/>
          </w:tcPr>
          <w:p w14:paraId="2E0EED33" w14:textId="77777777" w:rsidR="00C85E17" w:rsidRPr="00C8320F" w:rsidRDefault="00C85E17" w:rsidP="00C85E17">
            <w:pPr>
              <w:pStyle w:val="a5"/>
              <w:numPr>
                <w:ilvl w:val="0"/>
                <w:numId w:val="13"/>
              </w:numPr>
              <w:spacing w:line="300" w:lineRule="exact"/>
              <w:ind w:leftChars="0" w:left="171" w:hanging="171"/>
              <w:jc w:val="both"/>
              <w:rPr>
                <w:rFonts w:eastAsia="標楷體"/>
                <w:sz w:val="22"/>
              </w:rPr>
            </w:pPr>
            <w:r w:rsidRPr="00C8320F">
              <w:rPr>
                <w:rFonts w:eastAsia="標楷體" w:hint="eastAsia"/>
                <w:sz w:val="22"/>
              </w:rPr>
              <w:t>公司簡介、規模及營運狀況【</w:t>
            </w:r>
            <w:r w:rsidRPr="00C8320F">
              <w:rPr>
                <w:rFonts w:eastAsia="標楷體" w:hint="eastAsia"/>
                <w:sz w:val="22"/>
              </w:rPr>
              <w:t>5</w:t>
            </w:r>
            <w:r w:rsidRPr="00C8320F">
              <w:rPr>
                <w:rFonts w:eastAsia="標楷體" w:hint="eastAsia"/>
                <w:sz w:val="22"/>
              </w:rPr>
              <w:t>】</w:t>
            </w:r>
          </w:p>
          <w:p w14:paraId="3DA9D0DB" w14:textId="77777777" w:rsidR="00EB23D6" w:rsidRDefault="00C85E17" w:rsidP="00EB23D6">
            <w:pPr>
              <w:pStyle w:val="a5"/>
              <w:numPr>
                <w:ilvl w:val="0"/>
                <w:numId w:val="13"/>
              </w:numPr>
              <w:spacing w:line="300" w:lineRule="exact"/>
              <w:ind w:leftChars="0" w:left="171" w:hanging="171"/>
              <w:jc w:val="both"/>
              <w:rPr>
                <w:rFonts w:eastAsia="標楷體"/>
                <w:sz w:val="22"/>
              </w:rPr>
            </w:pPr>
            <w:r w:rsidRPr="00C8320F">
              <w:rPr>
                <w:rFonts w:eastAsia="標楷體" w:hint="eastAsia"/>
                <w:sz w:val="22"/>
              </w:rPr>
              <w:t>公司資格及</w:t>
            </w:r>
            <w:r>
              <w:rPr>
                <w:rFonts w:eastAsia="標楷體" w:hint="eastAsia"/>
                <w:sz w:val="22"/>
              </w:rPr>
              <w:t>五</w:t>
            </w:r>
            <w:r w:rsidRPr="00C8320F">
              <w:rPr>
                <w:rFonts w:eastAsia="標楷體" w:hint="eastAsia"/>
                <w:sz w:val="22"/>
              </w:rPr>
              <w:t>年內承包與本案相關之經驗與實績【</w:t>
            </w:r>
            <w:r w:rsidRPr="00C8320F">
              <w:rPr>
                <w:rFonts w:eastAsia="標楷體" w:hint="eastAsia"/>
                <w:sz w:val="22"/>
              </w:rPr>
              <w:t>10</w:t>
            </w:r>
            <w:r w:rsidRPr="00C8320F">
              <w:rPr>
                <w:rFonts w:eastAsia="標楷體" w:hint="eastAsia"/>
                <w:sz w:val="22"/>
              </w:rPr>
              <w:t>】</w:t>
            </w:r>
          </w:p>
          <w:p w14:paraId="1EC91506" w14:textId="6375EA49" w:rsidR="00C85E17" w:rsidRPr="00EB23D6" w:rsidRDefault="00C85E17" w:rsidP="00EB23D6">
            <w:pPr>
              <w:pStyle w:val="a5"/>
              <w:numPr>
                <w:ilvl w:val="0"/>
                <w:numId w:val="13"/>
              </w:numPr>
              <w:spacing w:line="300" w:lineRule="exact"/>
              <w:ind w:leftChars="0" w:left="171" w:hanging="171"/>
              <w:jc w:val="both"/>
              <w:rPr>
                <w:rFonts w:eastAsia="標楷體"/>
                <w:sz w:val="22"/>
              </w:rPr>
            </w:pPr>
            <w:r w:rsidRPr="00EB23D6">
              <w:rPr>
                <w:rFonts w:eastAsia="標楷體" w:hint="eastAsia"/>
                <w:sz w:val="22"/>
              </w:rPr>
              <w:t>履約績效（是否曾有不良之紀錄，或曾受停業處分，或曾為政府採購法之拒絕往來廠商）【</w:t>
            </w:r>
            <w:r w:rsidRPr="00EB23D6">
              <w:rPr>
                <w:rFonts w:eastAsia="標楷體" w:hint="eastAsia"/>
                <w:sz w:val="22"/>
              </w:rPr>
              <w:t>5</w:t>
            </w:r>
            <w:r w:rsidRPr="00EB23D6">
              <w:rPr>
                <w:rFonts w:eastAsia="標楷體" w:hint="eastAsia"/>
                <w:sz w:val="22"/>
              </w:rPr>
              <w:t>】</w:t>
            </w:r>
          </w:p>
        </w:tc>
        <w:tc>
          <w:tcPr>
            <w:tcW w:w="883" w:type="dxa"/>
            <w:tcBorders>
              <w:right w:val="single" w:sz="12" w:space="0" w:color="auto"/>
            </w:tcBorders>
            <w:shd w:val="clear" w:color="auto" w:fill="auto"/>
            <w:vAlign w:val="center"/>
          </w:tcPr>
          <w:p w14:paraId="23384393" w14:textId="6F7FE1CF" w:rsidR="00C85E17" w:rsidRPr="0094089F" w:rsidRDefault="00C85E17" w:rsidP="00C85E17">
            <w:pPr>
              <w:spacing w:before="120" w:line="0" w:lineRule="atLeast"/>
              <w:jc w:val="center"/>
              <w:rPr>
                <w:rFonts w:ascii="標楷體" w:eastAsia="標楷體" w:hAnsi="標楷體" w:cs="Times New Roman"/>
                <w:szCs w:val="24"/>
              </w:rPr>
            </w:pPr>
            <w:r w:rsidRPr="0094089F">
              <w:rPr>
                <w:rFonts w:ascii="標楷體" w:eastAsia="標楷體" w:hAnsi="標楷體" w:cs="Times New Roman" w:hint="eastAsia"/>
                <w:szCs w:val="24"/>
              </w:rPr>
              <w:t>20</w:t>
            </w:r>
          </w:p>
        </w:tc>
      </w:tr>
      <w:tr w:rsidR="007E1E46" w:rsidRPr="0094089F" w14:paraId="31FB045D" w14:textId="77777777" w:rsidTr="00683814">
        <w:trPr>
          <w:trHeight w:val="1274"/>
        </w:trPr>
        <w:tc>
          <w:tcPr>
            <w:tcW w:w="1803" w:type="dxa"/>
            <w:tcBorders>
              <w:left w:val="single" w:sz="12" w:space="0" w:color="auto"/>
            </w:tcBorders>
            <w:vAlign w:val="center"/>
          </w:tcPr>
          <w:p w14:paraId="63A3DC22" w14:textId="71B6CAE5" w:rsidR="007E1E46" w:rsidRPr="0094089F" w:rsidRDefault="0068464C" w:rsidP="007E1E46">
            <w:pPr>
              <w:spacing w:before="120" w:line="0" w:lineRule="atLeast"/>
              <w:ind w:left="396" w:hangingChars="165" w:hanging="396"/>
              <w:jc w:val="both"/>
              <w:rPr>
                <w:rFonts w:ascii="標楷體" w:eastAsia="標楷體" w:hAnsi="標楷體" w:cs="Times New Roman"/>
                <w:szCs w:val="24"/>
              </w:rPr>
            </w:pPr>
            <w:r w:rsidRPr="0094089F">
              <w:rPr>
                <w:rFonts w:ascii="標楷體" w:eastAsia="標楷體" w:hAnsi="標楷體" w:cs="Times New Roman" w:hint="eastAsia"/>
                <w:szCs w:val="24"/>
              </w:rPr>
              <w:t>二</w:t>
            </w:r>
            <w:r w:rsidR="007E1E46" w:rsidRPr="0094089F">
              <w:rPr>
                <w:rFonts w:ascii="標楷體" w:eastAsia="標楷體" w:hAnsi="標楷體" w:cs="Times New Roman"/>
                <w:szCs w:val="24"/>
              </w:rPr>
              <w:t>、</w:t>
            </w:r>
            <w:r w:rsidR="007E1E46" w:rsidRPr="0094089F">
              <w:rPr>
                <w:rFonts w:ascii="標楷體" w:eastAsia="標楷體" w:hAnsi="標楷體"/>
              </w:rPr>
              <w:t>巨額採購加值</w:t>
            </w:r>
          </w:p>
        </w:tc>
        <w:tc>
          <w:tcPr>
            <w:tcW w:w="5784" w:type="dxa"/>
            <w:vAlign w:val="center"/>
          </w:tcPr>
          <w:p w14:paraId="2040FAF7" w14:textId="476E21B7" w:rsidR="007E1E46" w:rsidRPr="0094089F" w:rsidRDefault="007E1E46" w:rsidP="007E1E46">
            <w:pPr>
              <w:pStyle w:val="a5"/>
              <w:numPr>
                <w:ilvl w:val="0"/>
                <w:numId w:val="14"/>
              </w:numPr>
              <w:spacing w:line="360" w:lineRule="exact"/>
              <w:ind w:leftChars="0" w:left="286" w:hanging="286"/>
              <w:jc w:val="both"/>
              <w:rPr>
                <w:rFonts w:ascii="標楷體" w:eastAsia="標楷體" w:hAnsi="標楷體" w:cs="Times New Roman"/>
                <w:szCs w:val="24"/>
              </w:rPr>
            </w:pPr>
            <w:r w:rsidRPr="0094089F">
              <w:rPr>
                <w:rFonts w:ascii="標楷體" w:eastAsia="標楷體" w:hAnsi="標楷體"/>
              </w:rPr>
              <w:t>符合加值項目越多得分越高（見表2）</w:t>
            </w:r>
          </w:p>
        </w:tc>
        <w:tc>
          <w:tcPr>
            <w:tcW w:w="883" w:type="dxa"/>
            <w:tcBorders>
              <w:right w:val="single" w:sz="12" w:space="0" w:color="auto"/>
            </w:tcBorders>
            <w:vAlign w:val="center"/>
          </w:tcPr>
          <w:p w14:paraId="77E89DCF" w14:textId="67104797" w:rsidR="007E1E46" w:rsidRPr="0094089F" w:rsidRDefault="007E1E46" w:rsidP="007E1E46">
            <w:pPr>
              <w:spacing w:before="120" w:line="0" w:lineRule="atLeast"/>
              <w:jc w:val="center"/>
              <w:rPr>
                <w:rFonts w:ascii="標楷體" w:eastAsia="標楷體" w:hAnsi="標楷體" w:cs="Times New Roman"/>
                <w:szCs w:val="24"/>
              </w:rPr>
            </w:pPr>
            <w:r w:rsidRPr="0094089F">
              <w:rPr>
                <w:rFonts w:ascii="標楷體" w:eastAsia="標楷體" w:hAnsi="標楷體" w:cs="Times New Roman" w:hint="eastAsia"/>
                <w:szCs w:val="24"/>
              </w:rPr>
              <w:t>20</w:t>
            </w:r>
          </w:p>
        </w:tc>
      </w:tr>
      <w:tr w:rsidR="00C85E17" w:rsidRPr="0094089F" w14:paraId="79698D91" w14:textId="77777777" w:rsidTr="00F117CD">
        <w:trPr>
          <w:trHeight w:val="1274"/>
        </w:trPr>
        <w:tc>
          <w:tcPr>
            <w:tcW w:w="1803" w:type="dxa"/>
            <w:tcBorders>
              <w:left w:val="single" w:sz="12" w:space="0" w:color="auto"/>
            </w:tcBorders>
            <w:vAlign w:val="center"/>
          </w:tcPr>
          <w:p w14:paraId="655E8281" w14:textId="0C373123" w:rsidR="00C85E17" w:rsidRPr="0094089F" w:rsidRDefault="00C85E17" w:rsidP="00C85E17">
            <w:pPr>
              <w:spacing w:before="120" w:line="0" w:lineRule="atLeast"/>
              <w:ind w:left="363" w:hangingChars="165" w:hanging="363"/>
              <w:jc w:val="both"/>
              <w:rPr>
                <w:rFonts w:ascii="標楷體" w:eastAsia="標楷體" w:hAnsi="標楷體" w:cs="Times New Roman"/>
                <w:szCs w:val="24"/>
              </w:rPr>
            </w:pPr>
            <w:r>
              <w:rPr>
                <w:rFonts w:eastAsia="標楷體" w:hint="eastAsia"/>
                <w:sz w:val="22"/>
              </w:rPr>
              <w:t>三、施工</w:t>
            </w:r>
            <w:r w:rsidRPr="0004159D">
              <w:rPr>
                <w:rFonts w:eastAsia="標楷體"/>
                <w:sz w:val="22"/>
              </w:rPr>
              <w:t>規劃</w:t>
            </w:r>
            <w:r>
              <w:rPr>
                <w:rFonts w:eastAsia="標楷體" w:hint="eastAsia"/>
                <w:sz w:val="22"/>
              </w:rPr>
              <w:t>及品保</w:t>
            </w:r>
            <w:r w:rsidRPr="0004159D">
              <w:rPr>
                <w:rFonts w:eastAsia="標楷體"/>
                <w:sz w:val="22"/>
              </w:rPr>
              <w:t>能力</w:t>
            </w:r>
          </w:p>
        </w:tc>
        <w:tc>
          <w:tcPr>
            <w:tcW w:w="5784" w:type="dxa"/>
            <w:vAlign w:val="center"/>
          </w:tcPr>
          <w:p w14:paraId="6AB96A7B" w14:textId="77777777" w:rsidR="00EB23D6" w:rsidRDefault="00C85E17" w:rsidP="00486AD0">
            <w:pPr>
              <w:pStyle w:val="a5"/>
              <w:numPr>
                <w:ilvl w:val="0"/>
                <w:numId w:val="13"/>
              </w:numPr>
              <w:spacing w:line="300" w:lineRule="exact"/>
              <w:ind w:leftChars="0" w:left="171" w:hanging="171"/>
              <w:jc w:val="both"/>
              <w:rPr>
                <w:rFonts w:eastAsia="標楷體"/>
                <w:sz w:val="22"/>
              </w:rPr>
            </w:pPr>
            <w:r w:rsidRPr="00EB23D6">
              <w:rPr>
                <w:rFonts w:eastAsia="標楷體" w:hint="eastAsia"/>
                <w:sz w:val="22"/>
              </w:rPr>
              <w:t>施工建議書完整性【</w:t>
            </w:r>
            <w:r w:rsidR="00EB23D6" w:rsidRPr="00EB23D6">
              <w:rPr>
                <w:rFonts w:eastAsia="標楷體" w:hint="eastAsia"/>
                <w:sz w:val="22"/>
              </w:rPr>
              <w:t>8</w:t>
            </w:r>
            <w:r w:rsidRPr="00EB23D6">
              <w:rPr>
                <w:rFonts w:eastAsia="標楷體" w:hint="eastAsia"/>
                <w:sz w:val="22"/>
              </w:rPr>
              <w:t>】</w:t>
            </w:r>
          </w:p>
          <w:p w14:paraId="63CAE2FF" w14:textId="77777777" w:rsidR="00EB23D6" w:rsidRDefault="00C85E17" w:rsidP="00EB23D6">
            <w:pPr>
              <w:pStyle w:val="a5"/>
              <w:numPr>
                <w:ilvl w:val="0"/>
                <w:numId w:val="13"/>
              </w:numPr>
              <w:spacing w:line="300" w:lineRule="exact"/>
              <w:ind w:leftChars="0" w:left="171" w:hanging="171"/>
              <w:jc w:val="both"/>
              <w:rPr>
                <w:rFonts w:eastAsia="標楷體"/>
                <w:sz w:val="22"/>
              </w:rPr>
            </w:pPr>
            <w:r w:rsidRPr="00EB23D6">
              <w:rPr>
                <w:rFonts w:eastAsia="標楷體" w:hint="eastAsia"/>
                <w:sz w:val="22"/>
              </w:rPr>
              <w:t>廠商對本案現況瞭解程度【</w:t>
            </w:r>
            <w:r w:rsidR="00EB23D6" w:rsidRPr="00EB23D6">
              <w:rPr>
                <w:rFonts w:eastAsia="標楷體" w:hint="eastAsia"/>
                <w:sz w:val="22"/>
              </w:rPr>
              <w:t>7</w:t>
            </w:r>
            <w:r w:rsidRPr="00EB23D6">
              <w:rPr>
                <w:rFonts w:eastAsia="標楷體" w:hint="eastAsia"/>
                <w:sz w:val="22"/>
              </w:rPr>
              <w:t>】</w:t>
            </w:r>
          </w:p>
          <w:p w14:paraId="5B7366F8" w14:textId="77777777" w:rsidR="00EB23D6" w:rsidRDefault="00C85E17" w:rsidP="00EB23D6">
            <w:pPr>
              <w:pStyle w:val="a5"/>
              <w:numPr>
                <w:ilvl w:val="0"/>
                <w:numId w:val="13"/>
              </w:numPr>
              <w:spacing w:line="300" w:lineRule="exact"/>
              <w:ind w:leftChars="0" w:left="171" w:hanging="171"/>
              <w:jc w:val="both"/>
              <w:rPr>
                <w:rFonts w:eastAsia="標楷體"/>
                <w:sz w:val="22"/>
              </w:rPr>
            </w:pPr>
            <w:r w:rsidRPr="00EB23D6">
              <w:rPr>
                <w:rFonts w:eastAsia="標楷體" w:hint="eastAsia"/>
                <w:sz w:val="22"/>
              </w:rPr>
              <w:t>施工方案完整性、可行性及擴充性【</w:t>
            </w:r>
            <w:r w:rsidRPr="00EB23D6">
              <w:rPr>
                <w:rFonts w:eastAsia="標楷體" w:hint="eastAsia"/>
                <w:sz w:val="22"/>
              </w:rPr>
              <w:t>5</w:t>
            </w:r>
            <w:r w:rsidRPr="00EB23D6">
              <w:rPr>
                <w:rFonts w:eastAsia="標楷體" w:hint="eastAsia"/>
                <w:sz w:val="22"/>
              </w:rPr>
              <w:t>】</w:t>
            </w:r>
          </w:p>
          <w:p w14:paraId="602237F1" w14:textId="77777777" w:rsidR="00EB23D6" w:rsidRDefault="00C85E17" w:rsidP="00EB23D6">
            <w:pPr>
              <w:pStyle w:val="a5"/>
              <w:numPr>
                <w:ilvl w:val="0"/>
                <w:numId w:val="13"/>
              </w:numPr>
              <w:spacing w:line="300" w:lineRule="exact"/>
              <w:ind w:leftChars="0" w:left="171" w:hanging="171"/>
              <w:jc w:val="both"/>
              <w:rPr>
                <w:rFonts w:eastAsia="標楷體"/>
                <w:sz w:val="22"/>
              </w:rPr>
            </w:pPr>
            <w:r w:rsidRPr="00EB23D6">
              <w:rPr>
                <w:rFonts w:eastAsia="標楷體" w:hint="eastAsia"/>
                <w:sz w:val="22"/>
              </w:rPr>
              <w:t>專案監控及品質保證措施【</w:t>
            </w:r>
            <w:r w:rsidRPr="00EB23D6">
              <w:rPr>
                <w:rFonts w:eastAsia="標楷體" w:hint="eastAsia"/>
                <w:sz w:val="22"/>
              </w:rPr>
              <w:t>5</w:t>
            </w:r>
            <w:r w:rsidRPr="00EB23D6">
              <w:rPr>
                <w:rFonts w:eastAsia="標楷體" w:hint="eastAsia"/>
                <w:sz w:val="22"/>
              </w:rPr>
              <w:t>】</w:t>
            </w:r>
          </w:p>
          <w:p w14:paraId="1CA5FBD8" w14:textId="1B125D4F" w:rsidR="00EB23D6" w:rsidRPr="00EB23D6" w:rsidRDefault="00EB23D6" w:rsidP="00EB23D6">
            <w:pPr>
              <w:pStyle w:val="a5"/>
              <w:numPr>
                <w:ilvl w:val="0"/>
                <w:numId w:val="13"/>
              </w:numPr>
              <w:spacing w:line="300" w:lineRule="exact"/>
              <w:ind w:leftChars="0" w:left="171" w:hanging="171"/>
              <w:jc w:val="both"/>
              <w:rPr>
                <w:rFonts w:eastAsia="標楷體" w:hint="eastAsia"/>
                <w:sz w:val="22"/>
              </w:rPr>
            </w:pPr>
            <w:r>
              <w:rPr>
                <w:rFonts w:eastAsia="標楷體" w:hint="eastAsia"/>
                <w:sz w:val="22"/>
              </w:rPr>
              <w:t>風險控制計畫</w:t>
            </w:r>
            <w:r w:rsidRPr="00EB23D6">
              <w:rPr>
                <w:rFonts w:eastAsia="標楷體" w:hint="eastAsia"/>
                <w:sz w:val="22"/>
              </w:rPr>
              <w:t>【</w:t>
            </w:r>
            <w:r w:rsidRPr="00EB23D6">
              <w:rPr>
                <w:rFonts w:eastAsia="標楷體" w:hint="eastAsia"/>
                <w:sz w:val="22"/>
              </w:rPr>
              <w:t>5</w:t>
            </w:r>
            <w:r w:rsidRPr="00EB23D6">
              <w:rPr>
                <w:rFonts w:eastAsia="標楷體" w:hint="eastAsia"/>
                <w:sz w:val="22"/>
              </w:rPr>
              <w:t>】</w:t>
            </w:r>
          </w:p>
        </w:tc>
        <w:tc>
          <w:tcPr>
            <w:tcW w:w="883" w:type="dxa"/>
            <w:tcBorders>
              <w:right w:val="single" w:sz="12" w:space="0" w:color="auto"/>
            </w:tcBorders>
            <w:shd w:val="clear" w:color="auto" w:fill="auto"/>
            <w:vAlign w:val="center"/>
          </w:tcPr>
          <w:p w14:paraId="26BB4598" w14:textId="4B990AFE" w:rsidR="00C85E17" w:rsidRPr="0094089F" w:rsidRDefault="00EB23D6" w:rsidP="00C85E17">
            <w:pPr>
              <w:spacing w:before="120" w:line="0" w:lineRule="atLeast"/>
              <w:jc w:val="center"/>
              <w:rPr>
                <w:rFonts w:ascii="標楷體" w:eastAsia="標楷體" w:hAnsi="標楷體" w:cs="Times New Roman"/>
                <w:szCs w:val="24"/>
              </w:rPr>
            </w:pPr>
            <w:r>
              <w:rPr>
                <w:rFonts w:ascii="標楷體" w:eastAsia="標楷體" w:hAnsi="標楷體" w:cs="Times New Roman" w:hint="eastAsia"/>
                <w:szCs w:val="24"/>
              </w:rPr>
              <w:t>3</w:t>
            </w:r>
            <w:r w:rsidR="00C85E17" w:rsidRPr="0094089F">
              <w:rPr>
                <w:rFonts w:ascii="標楷體" w:eastAsia="標楷體" w:hAnsi="標楷體" w:cs="Times New Roman" w:hint="eastAsia"/>
                <w:szCs w:val="24"/>
              </w:rPr>
              <w:t>0</w:t>
            </w:r>
          </w:p>
        </w:tc>
      </w:tr>
      <w:tr w:rsidR="00517ECE" w:rsidRPr="0094089F" w14:paraId="47E920E2" w14:textId="77777777" w:rsidTr="00591369">
        <w:trPr>
          <w:trHeight w:val="1565"/>
        </w:trPr>
        <w:tc>
          <w:tcPr>
            <w:tcW w:w="1803" w:type="dxa"/>
            <w:tcBorders>
              <w:left w:val="single" w:sz="12" w:space="0" w:color="auto"/>
            </w:tcBorders>
            <w:vAlign w:val="center"/>
          </w:tcPr>
          <w:p w14:paraId="6168DA1A" w14:textId="13B02380" w:rsidR="00517ECE" w:rsidRPr="0094089F" w:rsidRDefault="00517ECE" w:rsidP="00517ECE">
            <w:pPr>
              <w:spacing w:before="120" w:line="0" w:lineRule="atLeast"/>
              <w:ind w:left="396" w:hangingChars="165" w:hanging="396"/>
              <w:jc w:val="both"/>
              <w:rPr>
                <w:rFonts w:ascii="標楷體" w:eastAsia="標楷體" w:hAnsi="標楷體" w:cs="Times New Roman"/>
                <w:szCs w:val="24"/>
              </w:rPr>
            </w:pPr>
            <w:r w:rsidRPr="0094089F">
              <w:rPr>
                <w:rFonts w:ascii="標楷體" w:eastAsia="標楷體" w:hAnsi="標楷體" w:cs="Times New Roman" w:hint="eastAsia"/>
                <w:szCs w:val="24"/>
              </w:rPr>
              <w:t>四</w:t>
            </w:r>
            <w:r w:rsidRPr="0094089F">
              <w:rPr>
                <w:rFonts w:ascii="標楷體" w:eastAsia="標楷體" w:hAnsi="標楷體" w:cs="Times New Roman"/>
                <w:szCs w:val="24"/>
              </w:rPr>
              <w:t>、</w:t>
            </w:r>
            <w:r w:rsidRPr="0094089F">
              <w:rPr>
                <w:rFonts w:ascii="標楷體" w:eastAsia="標楷體" w:hAnsi="標楷體"/>
              </w:rPr>
              <w:t>提前完工承諾</w:t>
            </w:r>
          </w:p>
        </w:tc>
        <w:tc>
          <w:tcPr>
            <w:tcW w:w="5784" w:type="dxa"/>
            <w:vAlign w:val="center"/>
          </w:tcPr>
          <w:p w14:paraId="00EDD9BD" w14:textId="01D097EA" w:rsidR="00517ECE" w:rsidRPr="0094089F" w:rsidRDefault="00517ECE" w:rsidP="00517ECE">
            <w:pPr>
              <w:spacing w:line="360" w:lineRule="exact"/>
              <w:jc w:val="both"/>
              <w:rPr>
                <w:rFonts w:ascii="標楷體" w:eastAsia="標楷體" w:hAnsi="標楷體" w:cs="Times New Roman"/>
                <w:szCs w:val="24"/>
              </w:rPr>
            </w:pPr>
            <w:r w:rsidRPr="0094089F">
              <w:rPr>
                <w:rFonts w:ascii="標楷體" w:eastAsia="標楷體" w:hAnsi="標楷體"/>
              </w:rPr>
              <w:t>以 6</w:t>
            </w:r>
            <w:r w:rsidR="00C85E17">
              <w:rPr>
                <w:rFonts w:ascii="標楷體" w:eastAsia="標楷體" w:hAnsi="標楷體" w:hint="eastAsia"/>
              </w:rPr>
              <w:t>9</w:t>
            </w:r>
            <w:r w:rsidRPr="0094089F">
              <w:rPr>
                <w:rFonts w:ascii="標楷體" w:eastAsia="標楷體" w:hAnsi="標楷體"/>
              </w:rPr>
              <w:t>0 日曆天為基準，提早越多得分越高（見表1）</w:t>
            </w:r>
          </w:p>
        </w:tc>
        <w:tc>
          <w:tcPr>
            <w:tcW w:w="883" w:type="dxa"/>
            <w:tcBorders>
              <w:right w:val="single" w:sz="12" w:space="0" w:color="auto"/>
            </w:tcBorders>
            <w:vAlign w:val="center"/>
          </w:tcPr>
          <w:p w14:paraId="3FC6C7BB" w14:textId="58D42656" w:rsidR="00517ECE" w:rsidRPr="0094089F" w:rsidRDefault="00EB23D6" w:rsidP="00517ECE">
            <w:pPr>
              <w:spacing w:before="120" w:line="0" w:lineRule="atLeast"/>
              <w:jc w:val="center"/>
              <w:rPr>
                <w:rFonts w:ascii="標楷體" w:eastAsia="標楷體" w:hAnsi="標楷體" w:cs="Times New Roman"/>
                <w:szCs w:val="24"/>
              </w:rPr>
            </w:pPr>
            <w:r>
              <w:rPr>
                <w:rFonts w:ascii="標楷體" w:eastAsia="標楷體" w:hAnsi="標楷體" w:cs="Times New Roman" w:hint="eastAsia"/>
                <w:szCs w:val="24"/>
              </w:rPr>
              <w:t>2</w:t>
            </w:r>
            <w:r w:rsidR="00517ECE" w:rsidRPr="0094089F">
              <w:rPr>
                <w:rFonts w:ascii="標楷體" w:eastAsia="標楷體" w:hAnsi="標楷體" w:cs="Times New Roman" w:hint="eastAsia"/>
                <w:szCs w:val="24"/>
              </w:rPr>
              <w:t>0</w:t>
            </w:r>
          </w:p>
        </w:tc>
      </w:tr>
      <w:tr w:rsidR="004C5E8B" w:rsidRPr="0094089F" w14:paraId="4A0C953F" w14:textId="77777777" w:rsidTr="00A8444C">
        <w:trPr>
          <w:trHeight w:val="907"/>
        </w:trPr>
        <w:tc>
          <w:tcPr>
            <w:tcW w:w="1803" w:type="dxa"/>
            <w:tcBorders>
              <w:left w:val="single" w:sz="12" w:space="0" w:color="auto"/>
              <w:bottom w:val="single" w:sz="12" w:space="0" w:color="auto"/>
            </w:tcBorders>
            <w:vAlign w:val="center"/>
          </w:tcPr>
          <w:p w14:paraId="534627E2" w14:textId="2EFB213B" w:rsidR="004C5E8B" w:rsidRPr="0094089F" w:rsidRDefault="004C5E8B" w:rsidP="004C5E8B">
            <w:pPr>
              <w:spacing w:before="120" w:line="0" w:lineRule="atLeast"/>
              <w:ind w:left="396" w:hangingChars="165" w:hanging="396"/>
              <w:jc w:val="both"/>
              <w:rPr>
                <w:rFonts w:ascii="標楷體" w:eastAsia="標楷體" w:hAnsi="標楷體" w:cs="Times New Roman"/>
                <w:szCs w:val="24"/>
              </w:rPr>
            </w:pPr>
            <w:bookmarkStart w:id="2" w:name="_Hlk150890737"/>
            <w:r w:rsidRPr="0094089F">
              <w:rPr>
                <w:rFonts w:ascii="標楷體" w:eastAsia="標楷體" w:hAnsi="標楷體" w:cs="Times New Roman" w:hint="eastAsia"/>
                <w:szCs w:val="24"/>
              </w:rPr>
              <w:t>五</w:t>
            </w:r>
            <w:r w:rsidRPr="0094089F">
              <w:rPr>
                <w:rFonts w:ascii="標楷體" w:eastAsia="標楷體" w:hAnsi="標楷體" w:cs="Times New Roman"/>
                <w:szCs w:val="24"/>
              </w:rPr>
              <w:t>、簡報與答</w:t>
            </w:r>
            <w:proofErr w:type="gramStart"/>
            <w:r w:rsidRPr="0094089F">
              <w:rPr>
                <w:rFonts w:ascii="標楷體" w:eastAsia="標楷體" w:hAnsi="標楷體" w:cs="Times New Roman"/>
                <w:szCs w:val="24"/>
              </w:rPr>
              <w:t>詢</w:t>
            </w:r>
            <w:bookmarkEnd w:id="2"/>
            <w:proofErr w:type="gramEnd"/>
          </w:p>
        </w:tc>
        <w:tc>
          <w:tcPr>
            <w:tcW w:w="5784" w:type="dxa"/>
            <w:tcBorders>
              <w:bottom w:val="single" w:sz="12" w:space="0" w:color="auto"/>
            </w:tcBorders>
            <w:vAlign w:val="center"/>
          </w:tcPr>
          <w:p w14:paraId="4574F765" w14:textId="77A69D8D" w:rsidR="004C5E8B" w:rsidRPr="0094089F" w:rsidRDefault="004C5E8B" w:rsidP="004C5E8B">
            <w:pPr>
              <w:pStyle w:val="a5"/>
              <w:numPr>
                <w:ilvl w:val="0"/>
                <w:numId w:val="17"/>
              </w:numPr>
              <w:spacing w:line="360" w:lineRule="exact"/>
              <w:ind w:leftChars="0" w:left="286" w:hanging="274"/>
              <w:jc w:val="both"/>
              <w:rPr>
                <w:rFonts w:ascii="標楷體" w:eastAsia="標楷體" w:hAnsi="標楷體" w:cs="Times New Roman"/>
                <w:szCs w:val="24"/>
              </w:rPr>
            </w:pPr>
            <w:r w:rsidRPr="0094089F">
              <w:rPr>
                <w:rFonts w:ascii="標楷體" w:eastAsia="標楷體" w:hAnsi="標楷體" w:cs="Times New Roman" w:hint="eastAsia"/>
                <w:szCs w:val="24"/>
              </w:rPr>
              <w:t>簡報結構、圖文表達(5)、回答完整性與專業度(5)</w:t>
            </w:r>
          </w:p>
        </w:tc>
        <w:tc>
          <w:tcPr>
            <w:tcW w:w="883" w:type="dxa"/>
            <w:tcBorders>
              <w:bottom w:val="single" w:sz="12" w:space="0" w:color="auto"/>
              <w:right w:val="single" w:sz="12" w:space="0" w:color="auto"/>
            </w:tcBorders>
            <w:vAlign w:val="center"/>
          </w:tcPr>
          <w:p w14:paraId="3343C5EB" w14:textId="14690923" w:rsidR="004C5E8B" w:rsidRPr="0094089F" w:rsidRDefault="004C5E8B" w:rsidP="004C5E8B">
            <w:pPr>
              <w:pStyle w:val="a"/>
              <w:numPr>
                <w:ilvl w:val="0"/>
                <w:numId w:val="0"/>
              </w:numPr>
              <w:autoSpaceDE w:val="0"/>
              <w:autoSpaceDN w:val="0"/>
              <w:spacing w:line="360" w:lineRule="exact"/>
              <w:jc w:val="center"/>
              <w:textAlignment w:val="bottom"/>
              <w:rPr>
                <w:rFonts w:hAnsi="標楷體"/>
                <w:color w:val="auto"/>
                <w:sz w:val="24"/>
                <w:szCs w:val="24"/>
              </w:rPr>
            </w:pPr>
            <w:r w:rsidRPr="0094089F">
              <w:rPr>
                <w:rFonts w:hAnsi="標楷體" w:hint="eastAsia"/>
                <w:color w:val="auto"/>
                <w:sz w:val="24"/>
                <w:szCs w:val="24"/>
              </w:rPr>
              <w:t>1</w:t>
            </w:r>
            <w:r w:rsidR="007E1E46" w:rsidRPr="0094089F">
              <w:rPr>
                <w:rFonts w:hAnsi="標楷體" w:hint="eastAsia"/>
                <w:color w:val="auto"/>
                <w:sz w:val="24"/>
                <w:szCs w:val="24"/>
              </w:rPr>
              <w:t>0</w:t>
            </w:r>
          </w:p>
        </w:tc>
      </w:tr>
    </w:tbl>
    <w:p w14:paraId="40538F4C" w14:textId="16A418E8" w:rsidR="004C5E8B" w:rsidRDefault="004C5E8B" w:rsidP="004C5E8B">
      <w:pPr>
        <w:pStyle w:val="3"/>
        <w:rPr>
          <w:rFonts w:ascii="標楷體" w:eastAsia="標楷體" w:hAnsi="標楷體"/>
          <w:lang w:eastAsia="zh-TW"/>
        </w:rPr>
      </w:pPr>
      <w:r w:rsidRPr="0094089F">
        <w:rPr>
          <w:rFonts w:ascii="標楷體" w:eastAsia="標楷體" w:hAnsi="標楷體"/>
          <w:lang w:eastAsia="zh-TW"/>
        </w:rPr>
        <w:t xml:space="preserve">表 1　</w:t>
      </w:r>
      <w:r w:rsidR="00EB23D6" w:rsidRPr="0094089F">
        <w:rPr>
          <w:rFonts w:ascii="標楷體" w:eastAsia="標楷體" w:hAnsi="標楷體"/>
          <w:lang w:eastAsia="zh-TW"/>
        </w:rPr>
        <w:t>巨額採購加值條件（20 分）</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4770"/>
        <w:gridCol w:w="990"/>
      </w:tblGrid>
      <w:tr w:rsidR="00EB23D6" w:rsidRPr="0094089F" w14:paraId="65AB6AD8" w14:textId="77777777" w:rsidTr="005F03F9">
        <w:tc>
          <w:tcPr>
            <w:tcW w:w="2176" w:type="dxa"/>
          </w:tcPr>
          <w:p w14:paraId="3A15A701" w14:textId="77777777" w:rsidR="00EB23D6" w:rsidRPr="0094089F" w:rsidRDefault="00EB23D6" w:rsidP="005F03F9">
            <w:pPr>
              <w:rPr>
                <w:rFonts w:ascii="標楷體" w:eastAsia="標楷體" w:hAnsi="標楷體"/>
              </w:rPr>
            </w:pPr>
            <w:r w:rsidRPr="0094089F">
              <w:rPr>
                <w:rFonts w:ascii="標楷體" w:eastAsia="標楷體" w:hAnsi="標楷體"/>
              </w:rPr>
              <w:t>加值項目</w:t>
            </w:r>
          </w:p>
        </w:tc>
        <w:tc>
          <w:tcPr>
            <w:tcW w:w="4770" w:type="dxa"/>
          </w:tcPr>
          <w:p w14:paraId="6BB4A19C" w14:textId="77777777" w:rsidR="00EB23D6" w:rsidRPr="0094089F" w:rsidRDefault="00EB23D6" w:rsidP="005F03F9">
            <w:pPr>
              <w:rPr>
                <w:rFonts w:ascii="標楷體" w:eastAsia="標楷體" w:hAnsi="標楷體"/>
              </w:rPr>
            </w:pPr>
            <w:r w:rsidRPr="0094089F">
              <w:rPr>
                <w:rFonts w:ascii="標楷體" w:eastAsia="標楷體" w:hAnsi="標楷體"/>
              </w:rPr>
              <w:t>舉例</w:t>
            </w:r>
          </w:p>
        </w:tc>
        <w:tc>
          <w:tcPr>
            <w:tcW w:w="990" w:type="dxa"/>
          </w:tcPr>
          <w:p w14:paraId="0BA8CC1F" w14:textId="77777777" w:rsidR="00EB23D6" w:rsidRPr="0094089F" w:rsidRDefault="00EB23D6" w:rsidP="005F03F9">
            <w:pPr>
              <w:rPr>
                <w:rFonts w:ascii="標楷體" w:eastAsia="標楷體" w:hAnsi="標楷體"/>
              </w:rPr>
            </w:pPr>
            <w:r w:rsidRPr="0094089F">
              <w:rPr>
                <w:rFonts w:ascii="標楷體" w:eastAsia="標楷體" w:hAnsi="標楷體"/>
              </w:rPr>
              <w:t>分值</w:t>
            </w:r>
          </w:p>
        </w:tc>
      </w:tr>
      <w:tr w:rsidR="00EB23D6" w:rsidRPr="0094089F" w14:paraId="607A7B29" w14:textId="77777777" w:rsidTr="005F03F9">
        <w:tc>
          <w:tcPr>
            <w:tcW w:w="2176" w:type="dxa"/>
          </w:tcPr>
          <w:p w14:paraId="7C2ED966" w14:textId="77777777" w:rsidR="00EB23D6" w:rsidRPr="0094089F" w:rsidRDefault="00EB23D6" w:rsidP="005F03F9">
            <w:pPr>
              <w:rPr>
                <w:rFonts w:ascii="標楷體" w:eastAsia="標楷體" w:hAnsi="標楷體"/>
              </w:rPr>
            </w:pPr>
            <w:r w:rsidRPr="0094089F">
              <w:rPr>
                <w:rFonts w:ascii="標楷體" w:eastAsia="標楷體" w:hAnsi="標楷體"/>
              </w:rPr>
              <w:t>經驗／實績</w:t>
            </w:r>
          </w:p>
        </w:tc>
        <w:tc>
          <w:tcPr>
            <w:tcW w:w="4770" w:type="dxa"/>
          </w:tcPr>
          <w:p w14:paraId="2C5724B4" w14:textId="77777777" w:rsidR="00EB23D6" w:rsidRPr="0094089F" w:rsidRDefault="00EB23D6" w:rsidP="005F03F9">
            <w:pPr>
              <w:rPr>
                <w:rFonts w:ascii="標楷體" w:eastAsia="標楷體" w:hAnsi="標楷體"/>
              </w:rPr>
            </w:pPr>
            <w:r w:rsidRPr="001B3683">
              <w:rPr>
                <w:rFonts w:ascii="標楷體" w:eastAsia="標楷體" w:hAnsi="標楷體" w:hint="eastAsia"/>
              </w:rPr>
              <w:t>截標日前</w:t>
            </w:r>
            <w:r w:rsidRPr="001B3683">
              <w:rPr>
                <w:rFonts w:ascii="標楷體" w:eastAsia="標楷體" w:hAnsi="標楷體"/>
              </w:rPr>
              <w:t xml:space="preserve"> 5 </w:t>
            </w:r>
            <w:r w:rsidRPr="001B3683">
              <w:rPr>
                <w:rFonts w:ascii="標楷體" w:eastAsia="標楷體" w:hAnsi="標楷體" w:hint="eastAsia"/>
              </w:rPr>
              <w:t>年內完成</w:t>
            </w:r>
            <w:r w:rsidRPr="001B3683">
              <w:rPr>
                <w:rFonts w:ascii="標楷體" w:eastAsia="標楷體" w:hAnsi="標楷體"/>
              </w:rPr>
              <w:t xml:space="preserve"> </w:t>
            </w:r>
            <w:r w:rsidRPr="001B3683">
              <w:rPr>
                <w:rFonts w:ascii="Times New Roman" w:eastAsia="標楷體" w:hAnsi="Times New Roman" w:cs="Times New Roman"/>
              </w:rPr>
              <w:t>≥</w:t>
            </w:r>
            <w:r w:rsidRPr="001B3683">
              <w:rPr>
                <w:rFonts w:ascii="標楷體" w:eastAsia="標楷體" w:hAnsi="標楷體"/>
              </w:rPr>
              <w:t xml:space="preserve">1 </w:t>
            </w:r>
            <w:r w:rsidRPr="001B3683">
              <w:rPr>
                <w:rFonts w:ascii="標楷體" w:eastAsia="標楷體" w:hAnsi="標楷體" w:hint="eastAsia"/>
              </w:rPr>
              <w:t>件「樓地板面積</w:t>
            </w:r>
            <w:r w:rsidRPr="001B3683">
              <w:rPr>
                <w:rFonts w:ascii="標楷體" w:eastAsia="標楷體" w:hAnsi="標楷體"/>
              </w:rPr>
              <w:t xml:space="preserve"> </w:t>
            </w:r>
            <w:r w:rsidRPr="001B3683">
              <w:rPr>
                <w:rFonts w:ascii="Times New Roman" w:eastAsia="標楷體" w:hAnsi="Times New Roman" w:cs="Times New Roman"/>
              </w:rPr>
              <w:t>≥</w:t>
            </w:r>
            <w:r w:rsidRPr="001B3683">
              <w:rPr>
                <w:rFonts w:ascii="標楷體" w:eastAsia="標楷體" w:hAnsi="標楷體"/>
              </w:rPr>
              <w:t>2,500</w:t>
            </w:r>
            <w:r w:rsidRPr="001B3683">
              <w:rPr>
                <w:rFonts w:ascii="標楷體" w:eastAsia="標楷體" w:hAnsi="標楷體" w:hint="eastAsia"/>
              </w:rPr>
              <w:t>㎡或契約金額</w:t>
            </w:r>
            <w:r w:rsidRPr="001B3683">
              <w:rPr>
                <w:rFonts w:ascii="標楷體" w:eastAsia="標楷體" w:hAnsi="標楷體"/>
              </w:rPr>
              <w:t xml:space="preserve"> </w:t>
            </w:r>
            <w:r w:rsidRPr="001B3683">
              <w:rPr>
                <w:rFonts w:ascii="Times New Roman" w:eastAsia="標楷體" w:hAnsi="Times New Roman" w:cs="Times New Roman"/>
              </w:rPr>
              <w:t>≥</w:t>
            </w:r>
            <w:r w:rsidRPr="001B3683">
              <w:rPr>
                <w:rFonts w:ascii="標楷體" w:eastAsia="標楷體" w:hAnsi="標楷體"/>
              </w:rPr>
              <w:t xml:space="preserve">1.8 </w:t>
            </w:r>
            <w:r w:rsidRPr="001B3683">
              <w:rPr>
                <w:rFonts w:ascii="標楷體" w:eastAsia="標楷體" w:hAnsi="標楷體" w:hint="eastAsia"/>
              </w:rPr>
              <w:t>億元（</w:t>
            </w:r>
            <w:r w:rsidRPr="001B3683">
              <w:rPr>
                <w:rFonts w:ascii="Times New Roman" w:eastAsia="標楷體" w:hAnsi="Times New Roman" w:cs="Times New Roman"/>
              </w:rPr>
              <w:t>≈</w:t>
            </w:r>
            <w:r w:rsidRPr="001B3683">
              <w:rPr>
                <w:rFonts w:ascii="標楷體" w:eastAsia="標楷體" w:hAnsi="標楷體"/>
              </w:rPr>
              <w:t xml:space="preserve">40 % </w:t>
            </w:r>
            <w:r w:rsidRPr="001B3683">
              <w:rPr>
                <w:rFonts w:ascii="標楷體" w:eastAsia="標楷體" w:hAnsi="標楷體" w:hint="eastAsia"/>
              </w:rPr>
              <w:t>預算）」之類似公共建築工程，並已驗收或正常使用</w:t>
            </w:r>
          </w:p>
        </w:tc>
        <w:tc>
          <w:tcPr>
            <w:tcW w:w="990" w:type="dxa"/>
          </w:tcPr>
          <w:p w14:paraId="2627D09A" w14:textId="77777777" w:rsidR="00EB23D6" w:rsidRPr="0094089F" w:rsidRDefault="00EB23D6" w:rsidP="005F03F9">
            <w:pPr>
              <w:rPr>
                <w:rFonts w:ascii="標楷體" w:eastAsia="標楷體" w:hAnsi="標楷體"/>
              </w:rPr>
            </w:pPr>
            <w:r w:rsidRPr="0094089F">
              <w:rPr>
                <w:rFonts w:ascii="標楷體" w:eastAsia="標楷體" w:hAnsi="標楷體" w:hint="eastAsia"/>
              </w:rPr>
              <w:t>4</w:t>
            </w:r>
          </w:p>
        </w:tc>
      </w:tr>
      <w:tr w:rsidR="00EB23D6" w:rsidRPr="0094089F" w14:paraId="3A936CE2" w14:textId="77777777" w:rsidTr="005F03F9">
        <w:tc>
          <w:tcPr>
            <w:tcW w:w="2176" w:type="dxa"/>
          </w:tcPr>
          <w:p w14:paraId="55D3BE37" w14:textId="77777777" w:rsidR="00EB23D6" w:rsidRPr="0094089F" w:rsidRDefault="00EB23D6" w:rsidP="005F03F9">
            <w:pPr>
              <w:rPr>
                <w:rFonts w:ascii="標楷體" w:eastAsia="標楷體" w:hAnsi="標楷體"/>
              </w:rPr>
            </w:pPr>
            <w:r w:rsidRPr="0094089F">
              <w:rPr>
                <w:rFonts w:ascii="標楷體" w:eastAsia="標楷體" w:hAnsi="標楷體"/>
              </w:rPr>
              <w:t>財務能力</w:t>
            </w:r>
          </w:p>
        </w:tc>
        <w:tc>
          <w:tcPr>
            <w:tcW w:w="4770" w:type="dxa"/>
          </w:tcPr>
          <w:p w14:paraId="37353A85" w14:textId="77777777" w:rsidR="00EB23D6" w:rsidRPr="0094089F" w:rsidRDefault="00EB23D6" w:rsidP="005F03F9">
            <w:pPr>
              <w:rPr>
                <w:rFonts w:ascii="標楷體" w:eastAsia="標楷體" w:hAnsi="標楷體"/>
              </w:rPr>
            </w:pPr>
            <w:r w:rsidRPr="0094089F">
              <w:rPr>
                <w:rFonts w:ascii="標楷體" w:eastAsia="標楷體" w:hAnsi="標楷體"/>
              </w:rPr>
              <w:t xml:space="preserve">流動比率 </w:t>
            </w:r>
            <w:r w:rsidRPr="0094089F">
              <w:rPr>
                <w:rFonts w:ascii="Times New Roman" w:eastAsia="標楷體" w:hAnsi="Times New Roman" w:cs="Times New Roman"/>
              </w:rPr>
              <w:t>≥</w:t>
            </w:r>
            <w:r w:rsidRPr="0094089F">
              <w:rPr>
                <w:rFonts w:ascii="標楷體" w:eastAsia="標楷體" w:hAnsi="標楷體"/>
              </w:rPr>
              <w:t xml:space="preserve"> 100%，負債比率 </w:t>
            </w:r>
            <w:r w:rsidRPr="0094089F">
              <w:rPr>
                <w:rFonts w:ascii="Times New Roman" w:eastAsia="標楷體" w:hAnsi="Times New Roman" w:cs="Times New Roman"/>
              </w:rPr>
              <w:t>≤</w:t>
            </w:r>
            <w:r w:rsidRPr="0094089F">
              <w:rPr>
                <w:rFonts w:ascii="標楷體" w:eastAsia="標楷體" w:hAnsi="標楷體"/>
              </w:rPr>
              <w:t xml:space="preserve"> 200%</w:t>
            </w:r>
          </w:p>
        </w:tc>
        <w:tc>
          <w:tcPr>
            <w:tcW w:w="990" w:type="dxa"/>
          </w:tcPr>
          <w:p w14:paraId="1012C16F" w14:textId="77777777" w:rsidR="00EB23D6" w:rsidRPr="0094089F" w:rsidRDefault="00EB23D6" w:rsidP="005F03F9">
            <w:pPr>
              <w:rPr>
                <w:rFonts w:ascii="標楷體" w:eastAsia="標楷體" w:hAnsi="標楷體"/>
              </w:rPr>
            </w:pPr>
            <w:r w:rsidRPr="0094089F">
              <w:rPr>
                <w:rFonts w:ascii="標楷體" w:eastAsia="標楷體" w:hAnsi="標楷體" w:hint="eastAsia"/>
              </w:rPr>
              <w:t>4</w:t>
            </w:r>
          </w:p>
        </w:tc>
      </w:tr>
      <w:tr w:rsidR="00EB23D6" w:rsidRPr="0094089F" w14:paraId="32630CE9" w14:textId="77777777" w:rsidTr="005F03F9">
        <w:tc>
          <w:tcPr>
            <w:tcW w:w="2176" w:type="dxa"/>
          </w:tcPr>
          <w:p w14:paraId="44C4DE5C" w14:textId="77777777" w:rsidR="00EB23D6" w:rsidRPr="0094089F" w:rsidRDefault="00EB23D6" w:rsidP="005F03F9">
            <w:pPr>
              <w:rPr>
                <w:rFonts w:ascii="標楷體" w:eastAsia="標楷體" w:hAnsi="標楷體"/>
              </w:rPr>
            </w:pPr>
            <w:r w:rsidRPr="0094089F">
              <w:rPr>
                <w:rFonts w:ascii="標楷體" w:eastAsia="標楷體" w:hAnsi="標楷體"/>
              </w:rPr>
              <w:t>主要設備</w:t>
            </w:r>
          </w:p>
        </w:tc>
        <w:tc>
          <w:tcPr>
            <w:tcW w:w="4770" w:type="dxa"/>
          </w:tcPr>
          <w:p w14:paraId="4F935B78" w14:textId="77777777" w:rsidR="00EB23D6" w:rsidRPr="0094089F" w:rsidRDefault="00EB23D6" w:rsidP="005F03F9">
            <w:pPr>
              <w:rPr>
                <w:rFonts w:ascii="標楷體" w:eastAsia="標楷體" w:hAnsi="標楷體"/>
              </w:rPr>
            </w:pPr>
            <w:proofErr w:type="gramStart"/>
            <w:r w:rsidRPr="0094089F">
              <w:rPr>
                <w:rFonts w:ascii="標楷體" w:eastAsia="標楷體" w:hAnsi="標楷體"/>
              </w:rPr>
              <w:t>泵車</w:t>
            </w:r>
            <w:proofErr w:type="gramEnd"/>
            <w:r w:rsidRPr="0094089F">
              <w:rPr>
                <w:rFonts w:ascii="標楷體" w:eastAsia="標楷體" w:hAnsi="標楷體"/>
              </w:rPr>
              <w:t>、模板</w:t>
            </w:r>
            <w:r w:rsidRPr="0094089F">
              <w:rPr>
                <w:rFonts w:ascii="標楷體" w:eastAsia="標楷體" w:hAnsi="標楷體" w:hint="eastAsia"/>
              </w:rPr>
              <w:t>、重機械、臨時施工電梯、載貨梯</w:t>
            </w:r>
            <w:r w:rsidRPr="0094089F">
              <w:rPr>
                <w:rFonts w:ascii="標楷體" w:eastAsia="標楷體" w:hAnsi="標楷體"/>
              </w:rPr>
              <w:t>等自有/租賃</w:t>
            </w:r>
            <w:r w:rsidRPr="0094089F">
              <w:rPr>
                <w:rFonts w:ascii="標楷體" w:eastAsia="標楷體" w:hAnsi="標楷體" w:hint="eastAsia"/>
              </w:rPr>
              <w:t>(承諾)</w:t>
            </w:r>
            <w:r w:rsidRPr="0094089F">
              <w:rPr>
                <w:rFonts w:ascii="標楷體" w:eastAsia="標楷體" w:hAnsi="標楷體"/>
              </w:rPr>
              <w:t>證明</w:t>
            </w:r>
          </w:p>
        </w:tc>
        <w:tc>
          <w:tcPr>
            <w:tcW w:w="990" w:type="dxa"/>
          </w:tcPr>
          <w:p w14:paraId="6328E195" w14:textId="77777777" w:rsidR="00EB23D6" w:rsidRPr="0094089F" w:rsidRDefault="00EB23D6" w:rsidP="005F03F9">
            <w:pPr>
              <w:rPr>
                <w:rFonts w:ascii="標楷體" w:eastAsia="標楷體" w:hAnsi="標楷體"/>
              </w:rPr>
            </w:pPr>
            <w:r w:rsidRPr="0094089F">
              <w:rPr>
                <w:rFonts w:ascii="標楷體" w:eastAsia="標楷體" w:hAnsi="標楷體" w:hint="eastAsia"/>
              </w:rPr>
              <w:t>3</w:t>
            </w:r>
          </w:p>
        </w:tc>
      </w:tr>
      <w:tr w:rsidR="00EB23D6" w:rsidRPr="0094089F" w14:paraId="71020137" w14:textId="77777777" w:rsidTr="005F03F9">
        <w:tc>
          <w:tcPr>
            <w:tcW w:w="2176" w:type="dxa"/>
          </w:tcPr>
          <w:p w14:paraId="1CF3232F" w14:textId="77777777" w:rsidR="00EB23D6" w:rsidRPr="0094089F" w:rsidRDefault="00EB23D6" w:rsidP="005F03F9">
            <w:pPr>
              <w:rPr>
                <w:rFonts w:ascii="標楷體" w:eastAsia="標楷體" w:hAnsi="標楷體"/>
              </w:rPr>
            </w:pPr>
            <w:r w:rsidRPr="0094089F">
              <w:rPr>
                <w:rFonts w:ascii="標楷體" w:eastAsia="標楷體" w:hAnsi="標楷體" w:hint="eastAsia"/>
              </w:rPr>
              <w:t>調配人力資源能力</w:t>
            </w:r>
          </w:p>
        </w:tc>
        <w:tc>
          <w:tcPr>
            <w:tcW w:w="4770" w:type="dxa"/>
          </w:tcPr>
          <w:p w14:paraId="36998210" w14:textId="77777777" w:rsidR="00EB23D6" w:rsidRPr="0094089F" w:rsidRDefault="00EB23D6" w:rsidP="005F03F9">
            <w:pPr>
              <w:pStyle w:val="a5"/>
              <w:numPr>
                <w:ilvl w:val="0"/>
                <w:numId w:val="34"/>
              </w:numPr>
              <w:ind w:leftChars="0"/>
              <w:rPr>
                <w:rFonts w:ascii="標楷體" w:eastAsia="標楷體" w:hAnsi="標楷體"/>
              </w:rPr>
            </w:pPr>
            <w:r w:rsidRPr="0094089F">
              <w:rPr>
                <w:rFonts w:ascii="標楷體" w:eastAsia="標楷體" w:hAnsi="標楷體" w:hint="eastAsia"/>
              </w:rPr>
              <w:t>關鍵工序如期投入：地下結構、機電安裝、裝修</w:t>
            </w:r>
            <w:proofErr w:type="gramStart"/>
            <w:r w:rsidRPr="0094089F">
              <w:rPr>
                <w:rFonts w:ascii="標楷體" w:eastAsia="標楷體" w:hAnsi="標楷體" w:hint="eastAsia"/>
              </w:rPr>
              <w:t>高峰期常重疊</w:t>
            </w:r>
            <w:proofErr w:type="gramEnd"/>
            <w:r w:rsidRPr="0094089F">
              <w:rPr>
                <w:rFonts w:ascii="標楷體" w:eastAsia="標楷體" w:hAnsi="標楷體" w:hint="eastAsia"/>
              </w:rPr>
              <w:t>，</w:t>
            </w:r>
            <w:r>
              <w:rPr>
                <w:rFonts w:ascii="標楷體" w:eastAsia="標楷體" w:hAnsi="標楷體" w:hint="eastAsia"/>
              </w:rPr>
              <w:t>廠商出示</w:t>
            </w:r>
            <w:r w:rsidRPr="0094089F">
              <w:rPr>
                <w:rFonts w:ascii="標楷體" w:eastAsia="標楷體" w:hAnsi="標楷體" w:hint="eastAsia"/>
              </w:rPr>
              <w:t>具備動態調派與峰值補充能力</w:t>
            </w:r>
            <w:r>
              <w:rPr>
                <w:rFonts w:ascii="標楷體" w:eastAsia="標楷體" w:hAnsi="標楷體" w:hint="eastAsia"/>
              </w:rPr>
              <w:t>之證明</w:t>
            </w:r>
            <w:r w:rsidRPr="0094089F">
              <w:rPr>
                <w:rFonts w:ascii="標楷體" w:eastAsia="標楷體" w:hAnsi="標楷體" w:hint="eastAsia"/>
              </w:rPr>
              <w:t>。</w:t>
            </w:r>
          </w:p>
          <w:p w14:paraId="3A1F7E4C" w14:textId="77777777" w:rsidR="00EB23D6" w:rsidRPr="0094089F" w:rsidRDefault="00EB23D6" w:rsidP="005F03F9">
            <w:pPr>
              <w:pStyle w:val="a5"/>
              <w:numPr>
                <w:ilvl w:val="0"/>
                <w:numId w:val="34"/>
              </w:numPr>
              <w:ind w:leftChars="0"/>
              <w:rPr>
                <w:rFonts w:ascii="標楷體" w:eastAsia="標楷體" w:hAnsi="標楷體"/>
              </w:rPr>
            </w:pPr>
            <w:r w:rsidRPr="0094089F">
              <w:rPr>
                <w:rFonts w:ascii="標楷體" w:eastAsia="標楷體" w:hAnsi="標楷體" w:hint="eastAsia"/>
              </w:rPr>
              <w:t>專業／安全人員到位：</w:t>
            </w:r>
            <w:r>
              <w:rPr>
                <w:rFonts w:ascii="標楷體" w:eastAsia="標楷體" w:hAnsi="標楷體" w:hint="eastAsia"/>
              </w:rPr>
              <w:t>廠商出示</w:t>
            </w:r>
            <w:r w:rsidRPr="0094089F">
              <w:rPr>
                <w:rFonts w:ascii="標楷體" w:eastAsia="標楷體" w:hAnsi="標楷體" w:hint="eastAsia"/>
              </w:rPr>
              <w:t>專案經理、BIM 經理、安衛主管、品質工程師等「核心職位」</w:t>
            </w:r>
            <w:r>
              <w:rPr>
                <w:rFonts w:ascii="標楷體" w:eastAsia="標楷體" w:hAnsi="標楷體" w:hint="eastAsia"/>
              </w:rPr>
              <w:t>人員證明(證書)</w:t>
            </w:r>
            <w:r w:rsidRPr="0094089F">
              <w:rPr>
                <w:rFonts w:ascii="標楷體" w:eastAsia="標楷體" w:hAnsi="標楷體" w:hint="eastAsia"/>
              </w:rPr>
              <w:t>。</w:t>
            </w:r>
          </w:p>
        </w:tc>
        <w:tc>
          <w:tcPr>
            <w:tcW w:w="990" w:type="dxa"/>
          </w:tcPr>
          <w:p w14:paraId="653D0552" w14:textId="77777777" w:rsidR="00EB23D6" w:rsidRPr="0094089F" w:rsidRDefault="00EB23D6" w:rsidP="005F03F9">
            <w:pPr>
              <w:rPr>
                <w:rFonts w:ascii="標楷體" w:eastAsia="標楷體" w:hAnsi="標楷體"/>
              </w:rPr>
            </w:pPr>
            <w:r w:rsidRPr="0094089F">
              <w:rPr>
                <w:rFonts w:ascii="標楷體" w:eastAsia="標楷體" w:hAnsi="標楷體" w:hint="eastAsia"/>
              </w:rPr>
              <w:t>5</w:t>
            </w:r>
          </w:p>
        </w:tc>
      </w:tr>
      <w:tr w:rsidR="00EB23D6" w:rsidRPr="0094089F" w14:paraId="5F16D6C8" w14:textId="77777777" w:rsidTr="005F03F9">
        <w:tc>
          <w:tcPr>
            <w:tcW w:w="2176" w:type="dxa"/>
          </w:tcPr>
          <w:p w14:paraId="74F5806E" w14:textId="77777777" w:rsidR="00EB23D6" w:rsidRPr="0094089F" w:rsidRDefault="00EB23D6" w:rsidP="005F03F9">
            <w:pPr>
              <w:rPr>
                <w:rFonts w:ascii="標楷體" w:eastAsia="標楷體" w:hAnsi="標楷體"/>
              </w:rPr>
            </w:pPr>
            <w:proofErr w:type="gramStart"/>
            <w:r w:rsidRPr="0094089F">
              <w:rPr>
                <w:rFonts w:ascii="標楷體" w:eastAsia="標楷體" w:hAnsi="標楷體"/>
              </w:rPr>
              <w:t>職安衛</w:t>
            </w:r>
            <w:proofErr w:type="gramEnd"/>
            <w:r w:rsidRPr="0094089F">
              <w:rPr>
                <w:rFonts w:ascii="標楷體" w:eastAsia="標楷體" w:hAnsi="標楷體"/>
              </w:rPr>
              <w:t>績效</w:t>
            </w:r>
          </w:p>
        </w:tc>
        <w:tc>
          <w:tcPr>
            <w:tcW w:w="4770" w:type="dxa"/>
          </w:tcPr>
          <w:p w14:paraId="094CFA12" w14:textId="77777777" w:rsidR="00EB23D6" w:rsidRPr="0094089F" w:rsidRDefault="00EB23D6" w:rsidP="005F03F9">
            <w:pPr>
              <w:rPr>
                <w:rFonts w:ascii="標楷體" w:eastAsia="標楷體" w:hAnsi="標楷體"/>
              </w:rPr>
            </w:pPr>
            <w:r w:rsidRPr="0094089F">
              <w:rPr>
                <w:rFonts w:ascii="標楷體" w:eastAsia="標楷體" w:hAnsi="標楷體"/>
              </w:rPr>
              <w:t>近 3 年無致死職災</w:t>
            </w:r>
          </w:p>
        </w:tc>
        <w:tc>
          <w:tcPr>
            <w:tcW w:w="990" w:type="dxa"/>
          </w:tcPr>
          <w:p w14:paraId="69222CA0" w14:textId="77777777" w:rsidR="00EB23D6" w:rsidRPr="0094089F" w:rsidRDefault="00EB23D6" w:rsidP="005F03F9">
            <w:pPr>
              <w:rPr>
                <w:rFonts w:ascii="標楷體" w:eastAsia="標楷體" w:hAnsi="標楷體"/>
              </w:rPr>
            </w:pPr>
            <w:r w:rsidRPr="0094089F">
              <w:rPr>
                <w:rFonts w:ascii="標楷體" w:eastAsia="標楷體" w:hAnsi="標楷體" w:hint="eastAsia"/>
              </w:rPr>
              <w:t>4</w:t>
            </w:r>
          </w:p>
        </w:tc>
      </w:tr>
    </w:tbl>
    <w:p w14:paraId="2056B976" w14:textId="77777777" w:rsidR="00EB23D6" w:rsidRPr="00EB23D6" w:rsidRDefault="00EB23D6" w:rsidP="00EB23D6">
      <w:pPr>
        <w:rPr>
          <w:rFonts w:hint="eastAsia"/>
        </w:rPr>
      </w:pPr>
    </w:p>
    <w:p w14:paraId="438C83D9" w14:textId="00AB0543" w:rsidR="004C5E8B" w:rsidRPr="0094089F" w:rsidRDefault="004C5E8B" w:rsidP="004C5E8B">
      <w:pPr>
        <w:snapToGrid w:val="0"/>
        <w:rPr>
          <w:rFonts w:ascii="標楷體" w:eastAsia="標楷體" w:hAnsi="標楷體" w:cs="Times New Roman"/>
          <w:sz w:val="28"/>
          <w:szCs w:val="28"/>
        </w:rPr>
      </w:pPr>
    </w:p>
    <w:p w14:paraId="04A5DD16" w14:textId="492D2F7A" w:rsidR="004C5E8B" w:rsidRPr="0094089F" w:rsidRDefault="004C5E8B" w:rsidP="004C5E8B">
      <w:pPr>
        <w:pStyle w:val="3"/>
        <w:rPr>
          <w:rFonts w:ascii="標楷體" w:eastAsia="標楷體" w:hAnsi="標楷體"/>
          <w:lang w:eastAsia="zh-TW"/>
        </w:rPr>
      </w:pPr>
      <w:r w:rsidRPr="0094089F">
        <w:rPr>
          <w:rFonts w:ascii="標楷體" w:eastAsia="標楷體" w:hAnsi="標楷體"/>
          <w:lang w:eastAsia="zh-TW"/>
        </w:rPr>
        <w:lastRenderedPageBreak/>
        <w:t xml:space="preserve">表 2　</w:t>
      </w:r>
      <w:r w:rsidR="00EB23D6" w:rsidRPr="0094089F">
        <w:rPr>
          <w:rFonts w:ascii="標楷體" w:eastAsia="標楷體" w:hAnsi="標楷體"/>
          <w:lang w:eastAsia="zh-TW"/>
        </w:rPr>
        <w:t>提前完工評分（</w:t>
      </w:r>
      <w:r w:rsidR="00EB23D6">
        <w:rPr>
          <w:rFonts w:ascii="標楷體" w:eastAsia="標楷體" w:hAnsi="標楷體" w:hint="eastAsia"/>
          <w:lang w:eastAsia="zh-TW"/>
        </w:rPr>
        <w:t>2</w:t>
      </w:r>
      <w:r w:rsidR="00EB23D6" w:rsidRPr="0094089F">
        <w:rPr>
          <w:rFonts w:ascii="標楷體" w:eastAsia="標楷體" w:hAnsi="標楷體"/>
          <w:lang w:eastAsia="zh-TW"/>
        </w:rPr>
        <w:t>0 分）</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4320"/>
      </w:tblGrid>
      <w:tr w:rsidR="00EB23D6" w:rsidRPr="0094089F" w14:paraId="56C7CD4B" w14:textId="77777777" w:rsidTr="005F03F9">
        <w:tc>
          <w:tcPr>
            <w:tcW w:w="3616" w:type="dxa"/>
          </w:tcPr>
          <w:p w14:paraId="61F18345" w14:textId="77777777" w:rsidR="00EB23D6" w:rsidRPr="0094089F" w:rsidRDefault="00EB23D6" w:rsidP="005F03F9">
            <w:pPr>
              <w:rPr>
                <w:rFonts w:ascii="標楷體" w:eastAsia="標楷體" w:hAnsi="標楷體"/>
              </w:rPr>
            </w:pPr>
            <w:r w:rsidRPr="0094089F">
              <w:rPr>
                <w:rFonts w:ascii="標楷體" w:eastAsia="標楷體" w:hAnsi="標楷體"/>
              </w:rPr>
              <w:t>提前天數 (T)</w:t>
            </w:r>
          </w:p>
        </w:tc>
        <w:tc>
          <w:tcPr>
            <w:tcW w:w="4320" w:type="dxa"/>
          </w:tcPr>
          <w:p w14:paraId="0945D34C" w14:textId="77777777" w:rsidR="00EB23D6" w:rsidRPr="0094089F" w:rsidRDefault="00EB23D6" w:rsidP="005F03F9">
            <w:pPr>
              <w:rPr>
                <w:rFonts w:ascii="標楷體" w:eastAsia="標楷體" w:hAnsi="標楷體"/>
              </w:rPr>
            </w:pPr>
            <w:r w:rsidRPr="0094089F">
              <w:rPr>
                <w:rFonts w:ascii="標楷體" w:eastAsia="標楷體" w:hAnsi="標楷體"/>
              </w:rPr>
              <w:t>得分</w:t>
            </w:r>
          </w:p>
        </w:tc>
      </w:tr>
      <w:tr w:rsidR="00EB23D6" w:rsidRPr="0094089F" w14:paraId="663ABB30" w14:textId="77777777" w:rsidTr="005F03F9">
        <w:tc>
          <w:tcPr>
            <w:tcW w:w="3616" w:type="dxa"/>
          </w:tcPr>
          <w:p w14:paraId="4A1BA969" w14:textId="77777777" w:rsidR="00EB23D6" w:rsidRPr="0094089F" w:rsidRDefault="00EB23D6" w:rsidP="005F03F9">
            <w:pPr>
              <w:rPr>
                <w:rFonts w:ascii="標楷體" w:eastAsia="標楷體" w:hAnsi="標楷體"/>
              </w:rPr>
            </w:pPr>
            <w:r w:rsidRPr="0094089F">
              <w:rPr>
                <w:rFonts w:ascii="標楷體" w:eastAsia="標楷體" w:hAnsi="標楷體"/>
              </w:rPr>
              <w:t>&gt;= 90 天</w:t>
            </w:r>
          </w:p>
        </w:tc>
        <w:tc>
          <w:tcPr>
            <w:tcW w:w="4320" w:type="dxa"/>
          </w:tcPr>
          <w:p w14:paraId="223F01F4" w14:textId="2A6C703A" w:rsidR="00EB23D6" w:rsidRPr="0094089F" w:rsidRDefault="00EB23D6" w:rsidP="005F03F9">
            <w:pPr>
              <w:rPr>
                <w:rFonts w:ascii="標楷體" w:eastAsia="標楷體" w:hAnsi="標楷體"/>
              </w:rPr>
            </w:pPr>
            <w:r>
              <w:rPr>
                <w:rFonts w:ascii="標楷體" w:eastAsia="標楷體" w:hAnsi="標楷體" w:hint="eastAsia"/>
              </w:rPr>
              <w:t>2</w:t>
            </w:r>
            <w:r w:rsidRPr="0094089F">
              <w:rPr>
                <w:rFonts w:ascii="標楷體" w:eastAsia="標楷體" w:hAnsi="標楷體"/>
              </w:rPr>
              <w:t>0</w:t>
            </w:r>
          </w:p>
        </w:tc>
      </w:tr>
      <w:tr w:rsidR="00EB23D6" w:rsidRPr="0094089F" w14:paraId="3A8CAA21" w14:textId="77777777" w:rsidTr="005F03F9">
        <w:tc>
          <w:tcPr>
            <w:tcW w:w="3616" w:type="dxa"/>
          </w:tcPr>
          <w:p w14:paraId="326C8E79" w14:textId="29E9D77C" w:rsidR="00EB23D6" w:rsidRPr="0094089F" w:rsidRDefault="00EB23D6" w:rsidP="005F03F9">
            <w:pPr>
              <w:rPr>
                <w:rFonts w:ascii="標楷體" w:eastAsia="標楷體" w:hAnsi="標楷體"/>
              </w:rPr>
            </w:pPr>
            <w:r>
              <w:rPr>
                <w:rFonts w:ascii="標楷體" w:eastAsia="標楷體" w:hAnsi="標楷體" w:hint="eastAsia"/>
              </w:rPr>
              <w:t>61</w:t>
            </w:r>
            <w:r w:rsidRPr="0094089F">
              <w:rPr>
                <w:rFonts w:ascii="標楷體" w:eastAsia="標楷體" w:hAnsi="標楷體"/>
              </w:rPr>
              <w:t xml:space="preserve"> </w:t>
            </w:r>
            <w:proofErr w:type="gramStart"/>
            <w:r w:rsidRPr="0094089F">
              <w:rPr>
                <w:rFonts w:ascii="標楷體" w:eastAsia="標楷體" w:hAnsi="標楷體"/>
              </w:rPr>
              <w:t>–</w:t>
            </w:r>
            <w:proofErr w:type="gramEnd"/>
            <w:r w:rsidRPr="0094089F">
              <w:rPr>
                <w:rFonts w:ascii="標楷體" w:eastAsia="標楷體" w:hAnsi="標楷體"/>
              </w:rPr>
              <w:t xml:space="preserve"> </w:t>
            </w:r>
            <w:r>
              <w:rPr>
                <w:rFonts w:ascii="標楷體" w:eastAsia="標楷體" w:hAnsi="標楷體" w:hint="eastAsia"/>
              </w:rPr>
              <w:t>89</w:t>
            </w:r>
            <w:r w:rsidRPr="0094089F">
              <w:rPr>
                <w:rFonts w:ascii="標楷體" w:eastAsia="標楷體" w:hAnsi="標楷體"/>
              </w:rPr>
              <w:t xml:space="preserve"> 天</w:t>
            </w:r>
          </w:p>
        </w:tc>
        <w:tc>
          <w:tcPr>
            <w:tcW w:w="4320" w:type="dxa"/>
          </w:tcPr>
          <w:p w14:paraId="09A2831D" w14:textId="6B09974B" w:rsidR="00EB23D6" w:rsidRPr="0094089F" w:rsidRDefault="00EB23D6" w:rsidP="005F03F9">
            <w:pPr>
              <w:rPr>
                <w:rFonts w:ascii="標楷體" w:eastAsia="標楷體" w:hAnsi="標楷體"/>
              </w:rPr>
            </w:pPr>
            <w:r>
              <w:rPr>
                <w:rFonts w:ascii="標楷體" w:eastAsia="標楷體" w:hAnsi="標楷體" w:hint="eastAsia"/>
              </w:rPr>
              <w:t>15</w:t>
            </w:r>
          </w:p>
        </w:tc>
      </w:tr>
      <w:tr w:rsidR="00EB23D6" w:rsidRPr="0094089F" w14:paraId="131185ED" w14:textId="77777777" w:rsidTr="005F03F9">
        <w:tc>
          <w:tcPr>
            <w:tcW w:w="3616" w:type="dxa"/>
          </w:tcPr>
          <w:p w14:paraId="41678F7A" w14:textId="77346B1E" w:rsidR="00EB23D6" w:rsidRPr="0094089F" w:rsidRDefault="00EB23D6" w:rsidP="005F03F9">
            <w:pPr>
              <w:rPr>
                <w:rFonts w:ascii="標楷體" w:eastAsia="標楷體" w:hAnsi="標楷體"/>
              </w:rPr>
            </w:pPr>
            <w:r>
              <w:rPr>
                <w:rFonts w:ascii="標楷體" w:eastAsia="標楷體" w:hAnsi="標楷體" w:hint="eastAsia"/>
              </w:rPr>
              <w:t>31</w:t>
            </w:r>
            <w:r w:rsidRPr="0094089F">
              <w:rPr>
                <w:rFonts w:ascii="標楷體" w:eastAsia="標楷體" w:hAnsi="標楷體"/>
              </w:rPr>
              <w:t xml:space="preserve"> </w:t>
            </w:r>
            <w:proofErr w:type="gramStart"/>
            <w:r w:rsidRPr="0094089F">
              <w:rPr>
                <w:rFonts w:ascii="標楷體" w:eastAsia="標楷體" w:hAnsi="標楷體"/>
              </w:rPr>
              <w:t>–</w:t>
            </w:r>
            <w:proofErr w:type="gramEnd"/>
            <w:r w:rsidRPr="0094089F">
              <w:rPr>
                <w:rFonts w:ascii="標楷體" w:eastAsia="標楷體" w:hAnsi="標楷體"/>
              </w:rPr>
              <w:t xml:space="preserve"> </w:t>
            </w:r>
            <w:r>
              <w:rPr>
                <w:rFonts w:ascii="標楷體" w:eastAsia="標楷體" w:hAnsi="標楷體" w:hint="eastAsia"/>
              </w:rPr>
              <w:t>60</w:t>
            </w:r>
            <w:r w:rsidRPr="0094089F">
              <w:rPr>
                <w:rFonts w:ascii="標楷體" w:eastAsia="標楷體" w:hAnsi="標楷體"/>
              </w:rPr>
              <w:t xml:space="preserve"> 天</w:t>
            </w:r>
          </w:p>
        </w:tc>
        <w:tc>
          <w:tcPr>
            <w:tcW w:w="4320" w:type="dxa"/>
          </w:tcPr>
          <w:p w14:paraId="3CF80CD8" w14:textId="66F1ADC8" w:rsidR="00EB23D6" w:rsidRPr="0094089F" w:rsidRDefault="00EB23D6" w:rsidP="005F03F9">
            <w:pPr>
              <w:rPr>
                <w:rFonts w:ascii="標楷體" w:eastAsia="標楷體" w:hAnsi="標楷體" w:hint="eastAsia"/>
              </w:rPr>
            </w:pPr>
            <w:r w:rsidRPr="0094089F">
              <w:rPr>
                <w:rFonts w:ascii="標楷體" w:eastAsia="標楷體" w:hAnsi="標楷體"/>
              </w:rPr>
              <w:t>1</w:t>
            </w:r>
            <w:r>
              <w:rPr>
                <w:rFonts w:ascii="標楷體" w:eastAsia="標楷體" w:hAnsi="標楷體" w:hint="eastAsia"/>
              </w:rPr>
              <w:t>0</w:t>
            </w:r>
          </w:p>
        </w:tc>
      </w:tr>
      <w:tr w:rsidR="00EB23D6" w:rsidRPr="0094089F" w14:paraId="6943B236" w14:textId="77777777" w:rsidTr="005F03F9">
        <w:tc>
          <w:tcPr>
            <w:tcW w:w="3616" w:type="dxa"/>
          </w:tcPr>
          <w:p w14:paraId="224B8534" w14:textId="1AD10D9F" w:rsidR="00EB23D6" w:rsidRPr="0094089F" w:rsidRDefault="00EB23D6" w:rsidP="00EB23D6">
            <w:pPr>
              <w:ind w:firstLineChars="50" w:firstLine="120"/>
              <w:rPr>
                <w:rFonts w:ascii="標楷體" w:eastAsia="標楷體" w:hAnsi="標楷體"/>
              </w:rPr>
            </w:pPr>
            <w:r w:rsidRPr="0094089F">
              <w:rPr>
                <w:rFonts w:ascii="標楷體" w:eastAsia="標楷體" w:hAnsi="標楷體"/>
              </w:rPr>
              <w:t xml:space="preserve">1 </w:t>
            </w:r>
            <w:proofErr w:type="gramStart"/>
            <w:r w:rsidRPr="0094089F">
              <w:rPr>
                <w:rFonts w:ascii="標楷體" w:eastAsia="標楷體" w:hAnsi="標楷體"/>
              </w:rPr>
              <w:t>–</w:t>
            </w:r>
            <w:proofErr w:type="gramEnd"/>
            <w:r w:rsidRPr="0094089F">
              <w:rPr>
                <w:rFonts w:ascii="標楷體" w:eastAsia="標楷體" w:hAnsi="標楷體"/>
              </w:rPr>
              <w:t xml:space="preserve"> </w:t>
            </w:r>
            <w:r>
              <w:rPr>
                <w:rFonts w:ascii="標楷體" w:eastAsia="標楷體" w:hAnsi="標楷體" w:hint="eastAsia"/>
              </w:rPr>
              <w:t>30</w:t>
            </w:r>
            <w:r w:rsidRPr="0094089F">
              <w:rPr>
                <w:rFonts w:ascii="標楷體" w:eastAsia="標楷體" w:hAnsi="標楷體"/>
              </w:rPr>
              <w:t xml:space="preserve"> 天</w:t>
            </w:r>
          </w:p>
        </w:tc>
        <w:tc>
          <w:tcPr>
            <w:tcW w:w="4320" w:type="dxa"/>
          </w:tcPr>
          <w:p w14:paraId="4641E6E5" w14:textId="03BF15CE" w:rsidR="00EB23D6" w:rsidRPr="0094089F" w:rsidRDefault="00EB23D6" w:rsidP="005F03F9">
            <w:pPr>
              <w:rPr>
                <w:rFonts w:ascii="標楷體" w:eastAsia="標楷體" w:hAnsi="標楷體" w:hint="eastAsia"/>
              </w:rPr>
            </w:pPr>
            <w:r>
              <w:rPr>
                <w:rFonts w:ascii="標楷體" w:eastAsia="標楷體" w:hAnsi="標楷體" w:hint="eastAsia"/>
              </w:rPr>
              <w:t>5</w:t>
            </w:r>
          </w:p>
        </w:tc>
      </w:tr>
      <w:tr w:rsidR="00EB23D6" w:rsidRPr="0094089F" w14:paraId="0285964F" w14:textId="77777777" w:rsidTr="005F03F9">
        <w:tc>
          <w:tcPr>
            <w:tcW w:w="3616" w:type="dxa"/>
          </w:tcPr>
          <w:p w14:paraId="6518A558" w14:textId="77777777" w:rsidR="00EB23D6" w:rsidRPr="0094089F" w:rsidRDefault="00EB23D6" w:rsidP="005F03F9">
            <w:pPr>
              <w:rPr>
                <w:rFonts w:ascii="標楷體" w:eastAsia="標楷體" w:hAnsi="標楷體"/>
              </w:rPr>
            </w:pPr>
            <w:r w:rsidRPr="0094089F">
              <w:rPr>
                <w:rFonts w:ascii="標楷體" w:eastAsia="標楷體" w:hAnsi="標楷體"/>
              </w:rPr>
              <w:t>0 或延後</w:t>
            </w:r>
          </w:p>
        </w:tc>
        <w:tc>
          <w:tcPr>
            <w:tcW w:w="4320" w:type="dxa"/>
          </w:tcPr>
          <w:p w14:paraId="7D8C181A" w14:textId="77777777" w:rsidR="00EB23D6" w:rsidRPr="0094089F" w:rsidRDefault="00EB23D6" w:rsidP="005F03F9">
            <w:pPr>
              <w:rPr>
                <w:rFonts w:ascii="標楷體" w:eastAsia="標楷體" w:hAnsi="標楷體"/>
              </w:rPr>
            </w:pPr>
            <w:r w:rsidRPr="0094089F">
              <w:rPr>
                <w:rFonts w:ascii="標楷體" w:eastAsia="標楷體" w:hAnsi="標楷體"/>
              </w:rPr>
              <w:t>0</w:t>
            </w:r>
          </w:p>
        </w:tc>
      </w:tr>
    </w:tbl>
    <w:p w14:paraId="28D4CCDE" w14:textId="77777777" w:rsidR="00EB23D6" w:rsidRPr="0094089F" w:rsidRDefault="00EB23D6" w:rsidP="00EB23D6">
      <w:pPr>
        <w:snapToGrid w:val="0"/>
        <w:ind w:leftChars="295" w:left="708"/>
        <w:rPr>
          <w:rFonts w:ascii="標楷體" w:eastAsia="標楷體" w:hAnsi="標楷體" w:cs="Times New Roman"/>
          <w:sz w:val="28"/>
          <w:szCs w:val="28"/>
        </w:rPr>
      </w:pPr>
      <w:r w:rsidRPr="0094089F">
        <w:rPr>
          <w:rFonts w:ascii="標楷體" w:eastAsia="標楷體" w:hAnsi="標楷體" w:cs="Times New Roman" w:hint="eastAsia"/>
          <w:sz w:val="28"/>
          <w:szCs w:val="28"/>
        </w:rPr>
        <w:t>附註：若提前天數介於區段端點，</w:t>
      </w:r>
      <w:proofErr w:type="gramStart"/>
      <w:r w:rsidRPr="0094089F">
        <w:rPr>
          <w:rFonts w:ascii="標楷體" w:eastAsia="標楷體" w:hAnsi="標楷體" w:cs="Times New Roman" w:hint="eastAsia"/>
          <w:sz w:val="28"/>
          <w:szCs w:val="28"/>
        </w:rPr>
        <w:t>採</w:t>
      </w:r>
      <w:proofErr w:type="gramEnd"/>
      <w:r w:rsidRPr="0094089F">
        <w:rPr>
          <w:rFonts w:ascii="標楷體" w:eastAsia="標楷體" w:hAnsi="標楷體" w:cs="Times New Roman" w:hint="eastAsia"/>
          <w:sz w:val="28"/>
          <w:szCs w:val="28"/>
        </w:rPr>
        <w:t>線性內插：</w:t>
      </w:r>
    </w:p>
    <w:p w14:paraId="06C42390" w14:textId="77777777" w:rsidR="00EB23D6" w:rsidRPr="0094089F" w:rsidRDefault="00EB23D6" w:rsidP="00EB23D6">
      <w:pPr>
        <w:snapToGrid w:val="0"/>
        <w:ind w:leftChars="650" w:left="1560"/>
        <w:rPr>
          <w:rFonts w:ascii="標楷體" w:eastAsia="標楷體" w:hAnsi="標楷體" w:cs="Times New Roman"/>
          <w:sz w:val="28"/>
          <w:szCs w:val="28"/>
        </w:rPr>
      </w:pPr>
      <w:r w:rsidRPr="0094089F">
        <w:rPr>
          <w:rFonts w:ascii="標楷體" w:eastAsia="標楷體" w:hAnsi="標楷體" w:cs="Times New Roman" w:hint="eastAsia"/>
          <w:sz w:val="28"/>
          <w:szCs w:val="28"/>
        </w:rPr>
        <w:t>得分</w:t>
      </w:r>
      <w:r w:rsidRPr="0094089F">
        <w:rPr>
          <w:rFonts w:ascii="標楷體" w:eastAsia="標楷體" w:hAnsi="標楷體" w:cs="Times New Roman"/>
          <w:sz w:val="28"/>
          <w:szCs w:val="28"/>
        </w:rPr>
        <w:t xml:space="preserve"> </w:t>
      </w:r>
      <w:r w:rsidRPr="0094089F">
        <w:rPr>
          <w:rFonts w:ascii="標楷體" w:eastAsia="標楷體" w:hAnsi="標楷體" w:cs="Times New Roman" w:hint="eastAsia"/>
          <w:sz w:val="28"/>
          <w:szCs w:val="28"/>
        </w:rPr>
        <w:t>＝</w:t>
      </w:r>
      <w:r w:rsidRPr="0094089F">
        <w:rPr>
          <w:rFonts w:ascii="標楷體" w:eastAsia="標楷體" w:hAnsi="標楷體" w:cs="Times New Roman"/>
          <w:sz w:val="28"/>
          <w:szCs w:val="28"/>
        </w:rPr>
        <w:t xml:space="preserve"> 10 </w:t>
      </w:r>
      <w:r w:rsidRPr="0094089F">
        <w:rPr>
          <w:rFonts w:ascii="標楷體" w:eastAsia="標楷體" w:hAnsi="標楷體" w:cs="Times New Roman" w:hint="eastAsia"/>
          <w:sz w:val="28"/>
          <w:szCs w:val="28"/>
        </w:rPr>
        <w:t>＋</w:t>
      </w:r>
      <w:r w:rsidRPr="0094089F">
        <w:rPr>
          <w:rFonts w:ascii="標楷體" w:eastAsia="標楷體" w:hAnsi="標楷體" w:cs="Times New Roman"/>
          <w:sz w:val="28"/>
          <w:szCs w:val="28"/>
        </w:rPr>
        <w:t xml:space="preserve"> (T </w:t>
      </w:r>
      <w:r w:rsidRPr="0094089F">
        <w:rPr>
          <w:rFonts w:ascii="MS Mincho" w:eastAsia="MS Mincho" w:hAnsi="MS Mincho" w:cs="MS Mincho" w:hint="eastAsia"/>
          <w:sz w:val="28"/>
          <w:szCs w:val="28"/>
        </w:rPr>
        <w:t>−</w:t>
      </w:r>
      <w:r w:rsidRPr="0094089F">
        <w:rPr>
          <w:rFonts w:ascii="標楷體" w:eastAsia="標楷體" w:hAnsi="標楷體" w:cs="Times New Roman"/>
          <w:sz w:val="28"/>
          <w:szCs w:val="28"/>
        </w:rPr>
        <w:t xml:space="preserve"> 1) </w:t>
      </w:r>
      <w:r w:rsidRPr="0094089F">
        <w:rPr>
          <w:rFonts w:ascii="標楷體" w:eastAsia="標楷體" w:hAnsi="標楷體" w:cs="標楷體" w:hint="eastAsia"/>
          <w:sz w:val="28"/>
          <w:szCs w:val="28"/>
        </w:rPr>
        <w:t>×</w:t>
      </w:r>
      <w:r w:rsidRPr="0094089F">
        <w:rPr>
          <w:rFonts w:ascii="標楷體" w:eastAsia="標楷體" w:hAnsi="標楷體" w:cs="Times New Roman"/>
          <w:sz w:val="28"/>
          <w:szCs w:val="28"/>
        </w:rPr>
        <w:t xml:space="preserve"> 0.333</w:t>
      </w:r>
      <w:r w:rsidRPr="0094089F">
        <w:rPr>
          <w:rFonts w:ascii="標楷體" w:eastAsia="標楷體" w:hAnsi="標楷體" w:cs="Times New Roman" w:hint="eastAsia"/>
          <w:sz w:val="28"/>
          <w:szCs w:val="28"/>
        </w:rPr>
        <w:t>（四捨五入至</w:t>
      </w:r>
      <w:r w:rsidRPr="0094089F">
        <w:rPr>
          <w:rFonts w:ascii="標楷體" w:eastAsia="標楷體" w:hAnsi="標楷體" w:cs="Times New Roman"/>
          <w:sz w:val="28"/>
          <w:szCs w:val="28"/>
        </w:rPr>
        <w:t xml:space="preserve"> 1 </w:t>
      </w:r>
      <w:r w:rsidRPr="0094089F">
        <w:rPr>
          <w:rFonts w:ascii="標楷體" w:eastAsia="標楷體" w:hAnsi="標楷體" w:cs="Times New Roman" w:hint="eastAsia"/>
          <w:sz w:val="28"/>
          <w:szCs w:val="28"/>
        </w:rPr>
        <w:t>位）。</w:t>
      </w:r>
    </w:p>
    <w:p w14:paraId="3BF57E42" w14:textId="77777777" w:rsidR="004C5E8B" w:rsidRPr="00EB23D6" w:rsidRDefault="004C5E8B" w:rsidP="004C5E8B">
      <w:pPr>
        <w:snapToGrid w:val="0"/>
        <w:rPr>
          <w:rFonts w:ascii="標楷體" w:eastAsia="標楷體" w:hAnsi="標楷體" w:cs="Times New Roman"/>
          <w:sz w:val="28"/>
          <w:szCs w:val="28"/>
        </w:rPr>
      </w:pPr>
    </w:p>
    <w:p w14:paraId="5C363830" w14:textId="77777777" w:rsidR="00BD3874" w:rsidRPr="0094089F" w:rsidRDefault="00BD3874" w:rsidP="00313EC4">
      <w:pPr>
        <w:pStyle w:val="a5"/>
        <w:numPr>
          <w:ilvl w:val="0"/>
          <w:numId w:val="1"/>
        </w:numPr>
        <w:snapToGrid w:val="0"/>
        <w:ind w:leftChars="0"/>
        <w:rPr>
          <w:rFonts w:ascii="標楷體" w:eastAsia="標楷體" w:hAnsi="標楷體" w:cs="Times New Roman"/>
          <w:szCs w:val="24"/>
        </w:rPr>
      </w:pPr>
      <w:r w:rsidRPr="0094089F">
        <w:rPr>
          <w:rFonts w:ascii="標楷體" w:eastAsia="標楷體" w:hAnsi="標楷體" w:cs="Times New Roman"/>
          <w:szCs w:val="24"/>
        </w:rPr>
        <w:t>廠商</w:t>
      </w:r>
      <w:r w:rsidR="000C2283" w:rsidRPr="0094089F">
        <w:rPr>
          <w:rFonts w:ascii="標楷體" w:eastAsia="標楷體" w:hAnsi="標楷體" w:cs="Times New Roman"/>
          <w:szCs w:val="24"/>
        </w:rPr>
        <w:t>評選</w:t>
      </w:r>
      <w:r w:rsidRPr="0094089F">
        <w:rPr>
          <w:rFonts w:ascii="標楷體" w:eastAsia="標楷體" w:hAnsi="標楷體" w:cs="Times New Roman"/>
          <w:szCs w:val="24"/>
        </w:rPr>
        <w:t>方式</w:t>
      </w:r>
      <w:r w:rsidR="00287CCC" w:rsidRPr="0094089F">
        <w:rPr>
          <w:rFonts w:ascii="標楷體" w:eastAsia="標楷體" w:hAnsi="標楷體" w:cs="Times New Roman"/>
          <w:szCs w:val="24"/>
        </w:rPr>
        <w:t>：</w:t>
      </w:r>
      <w:r w:rsidR="006133A6" w:rsidRPr="0094089F">
        <w:rPr>
          <w:rFonts w:ascii="標楷體" w:eastAsia="標楷體" w:hAnsi="標楷體" w:cs="Times New Roman"/>
          <w:szCs w:val="24"/>
        </w:rPr>
        <w:t>序位法</w:t>
      </w:r>
    </w:p>
    <w:p w14:paraId="27166394" w14:textId="2E0B78C0" w:rsidR="00287CCC" w:rsidRPr="0094089F" w:rsidRDefault="00EF5F41" w:rsidP="00ED0C54">
      <w:pPr>
        <w:pStyle w:val="a5"/>
        <w:numPr>
          <w:ilvl w:val="1"/>
          <w:numId w:val="1"/>
        </w:numPr>
        <w:snapToGrid w:val="0"/>
        <w:spacing w:line="276" w:lineRule="auto"/>
        <w:ind w:leftChars="0" w:left="1204" w:hanging="724"/>
        <w:jc w:val="both"/>
        <w:rPr>
          <w:rFonts w:ascii="標楷體" w:eastAsia="標楷體" w:hAnsi="標楷體" w:cs="Times New Roman"/>
          <w:szCs w:val="24"/>
        </w:rPr>
      </w:pPr>
      <w:bookmarkStart w:id="3" w:name="_Hlk150890893"/>
      <w:r w:rsidRPr="0094089F">
        <w:rPr>
          <w:rFonts w:ascii="標楷體" w:eastAsia="標楷體" w:hAnsi="標楷體" w:cs="Times New Roman" w:hint="eastAsia"/>
          <w:szCs w:val="24"/>
        </w:rPr>
        <w:t>由工作小組提出初審意見，評選委員就初審意見、</w:t>
      </w:r>
      <w:r w:rsidR="00BD3874" w:rsidRPr="0094089F">
        <w:rPr>
          <w:rFonts w:ascii="標楷體" w:eastAsia="標楷體" w:hAnsi="標楷體" w:cs="Times New Roman"/>
          <w:szCs w:val="24"/>
        </w:rPr>
        <w:t>廠商資料、</w:t>
      </w:r>
      <w:r w:rsidR="000C2283" w:rsidRPr="0094089F">
        <w:rPr>
          <w:rFonts w:ascii="標楷體" w:eastAsia="標楷體" w:hAnsi="標楷體" w:cs="Times New Roman"/>
          <w:szCs w:val="24"/>
        </w:rPr>
        <w:t>評選</w:t>
      </w:r>
      <w:r w:rsidR="00BD3874" w:rsidRPr="0094089F">
        <w:rPr>
          <w:rFonts w:ascii="標楷體" w:eastAsia="標楷體" w:hAnsi="標楷體" w:cs="Times New Roman"/>
          <w:szCs w:val="24"/>
        </w:rPr>
        <w:t>項目逐項討論後，由各</w:t>
      </w:r>
      <w:r w:rsidR="000C2283" w:rsidRPr="0094089F">
        <w:rPr>
          <w:rFonts w:ascii="標楷體" w:eastAsia="標楷體" w:hAnsi="標楷體" w:cs="Times New Roman"/>
          <w:szCs w:val="24"/>
        </w:rPr>
        <w:t>評選</w:t>
      </w:r>
      <w:r w:rsidR="00BD3874" w:rsidRPr="0094089F">
        <w:rPr>
          <w:rFonts w:ascii="標楷體" w:eastAsia="標楷體" w:hAnsi="標楷體" w:cs="Times New Roman"/>
          <w:szCs w:val="24"/>
        </w:rPr>
        <w:t>委員</w:t>
      </w:r>
      <w:proofErr w:type="gramStart"/>
      <w:r w:rsidR="00BD3874" w:rsidRPr="0094089F">
        <w:rPr>
          <w:rFonts w:ascii="標楷體" w:eastAsia="標楷體" w:hAnsi="標楷體" w:cs="Times New Roman"/>
          <w:szCs w:val="24"/>
        </w:rPr>
        <w:t>辦理序</w:t>
      </w:r>
      <w:proofErr w:type="gramEnd"/>
      <w:r w:rsidR="00BD3874" w:rsidRPr="0094089F">
        <w:rPr>
          <w:rFonts w:ascii="標楷體" w:eastAsia="標楷體" w:hAnsi="標楷體" w:cs="Times New Roman"/>
          <w:szCs w:val="24"/>
        </w:rPr>
        <w:t>位評比，就個別廠商各</w:t>
      </w:r>
      <w:r w:rsidR="000C2283" w:rsidRPr="0094089F">
        <w:rPr>
          <w:rFonts w:ascii="標楷體" w:eastAsia="標楷體" w:hAnsi="標楷體" w:cs="Times New Roman"/>
          <w:szCs w:val="24"/>
        </w:rPr>
        <w:t>評選</w:t>
      </w:r>
      <w:r w:rsidR="00BD3874" w:rsidRPr="0094089F">
        <w:rPr>
          <w:rFonts w:ascii="標楷體" w:eastAsia="標楷體" w:hAnsi="標楷體" w:cs="Times New Roman"/>
          <w:szCs w:val="24"/>
        </w:rPr>
        <w:t>項目分別評分後予以加總，並依加總分數高低</w:t>
      </w:r>
      <w:proofErr w:type="gramStart"/>
      <w:r w:rsidR="00BD3874" w:rsidRPr="0094089F">
        <w:rPr>
          <w:rFonts w:ascii="標楷體" w:eastAsia="標楷體" w:hAnsi="標楷體" w:cs="Times New Roman"/>
          <w:szCs w:val="24"/>
        </w:rPr>
        <w:t>轉換為序位</w:t>
      </w:r>
      <w:proofErr w:type="gramEnd"/>
      <w:r w:rsidR="00BD3874" w:rsidRPr="0094089F">
        <w:rPr>
          <w:rFonts w:ascii="標楷體" w:eastAsia="標楷體" w:hAnsi="標楷體" w:cs="Times New Roman"/>
          <w:szCs w:val="24"/>
        </w:rPr>
        <w:t>。個別廠商之平均總評分（計算至小數點以下二位數，小數點以下第三位四捨五入）未達70分者不得列為。若所有廠商平均總評</w:t>
      </w:r>
      <w:proofErr w:type="gramStart"/>
      <w:r w:rsidR="00BD3874" w:rsidRPr="0094089F">
        <w:rPr>
          <w:rFonts w:ascii="標楷體" w:eastAsia="標楷體" w:hAnsi="標楷體" w:cs="Times New Roman"/>
          <w:szCs w:val="24"/>
        </w:rPr>
        <w:t>分均未達</w:t>
      </w:r>
      <w:proofErr w:type="gramEnd"/>
      <w:r w:rsidR="00BD3874" w:rsidRPr="0094089F">
        <w:rPr>
          <w:rFonts w:ascii="標楷體" w:eastAsia="標楷體" w:hAnsi="標楷體" w:cs="Times New Roman"/>
          <w:szCs w:val="24"/>
        </w:rPr>
        <w:t>70分時，則</w:t>
      </w:r>
      <w:r w:rsidR="00FB3674" w:rsidRPr="0094089F">
        <w:rPr>
          <w:rFonts w:ascii="標楷體" w:eastAsia="標楷體" w:hAnsi="標楷體" w:cs="Times New Roman" w:hint="eastAsia"/>
          <w:szCs w:val="24"/>
        </w:rPr>
        <w:t>最有利標</w:t>
      </w:r>
      <w:r w:rsidR="00BD3874" w:rsidRPr="0094089F">
        <w:rPr>
          <w:rFonts w:ascii="標楷體" w:eastAsia="標楷體" w:hAnsi="標楷體" w:cs="Times New Roman"/>
          <w:szCs w:val="24"/>
        </w:rPr>
        <w:t>廠商</w:t>
      </w:r>
      <w:proofErr w:type="gramStart"/>
      <w:r w:rsidR="00BD3874" w:rsidRPr="0094089F">
        <w:rPr>
          <w:rFonts w:ascii="標楷體" w:eastAsia="標楷體" w:hAnsi="標楷體" w:cs="Times New Roman"/>
          <w:szCs w:val="24"/>
        </w:rPr>
        <w:t>從缺並廢標</w:t>
      </w:r>
      <w:proofErr w:type="gramEnd"/>
      <w:r w:rsidR="00BD3874" w:rsidRPr="0094089F">
        <w:rPr>
          <w:rFonts w:ascii="標楷體" w:eastAsia="標楷體" w:hAnsi="標楷體" w:cs="Times New Roman"/>
          <w:szCs w:val="24"/>
        </w:rPr>
        <w:t>。</w:t>
      </w:r>
      <w:bookmarkEnd w:id="3"/>
    </w:p>
    <w:p w14:paraId="20F6EBF3" w14:textId="242E2FED" w:rsidR="00BD3874" w:rsidRPr="0094089F" w:rsidRDefault="000C2283" w:rsidP="00FB3674">
      <w:pPr>
        <w:pStyle w:val="a5"/>
        <w:numPr>
          <w:ilvl w:val="1"/>
          <w:numId w:val="1"/>
        </w:numPr>
        <w:snapToGrid w:val="0"/>
        <w:spacing w:line="276" w:lineRule="auto"/>
        <w:ind w:leftChars="0" w:left="1204" w:hanging="724"/>
        <w:jc w:val="both"/>
        <w:rPr>
          <w:rFonts w:ascii="標楷體" w:eastAsia="標楷體" w:hAnsi="標楷體" w:cs="Times New Roman"/>
          <w:szCs w:val="24"/>
        </w:rPr>
      </w:pPr>
      <w:bookmarkStart w:id="4" w:name="_Hlk150890921"/>
      <w:r w:rsidRPr="0094089F">
        <w:rPr>
          <w:rFonts w:ascii="標楷體" w:eastAsia="標楷體" w:hAnsi="標楷體" w:cs="Times New Roman"/>
          <w:szCs w:val="24"/>
        </w:rPr>
        <w:t>評選</w:t>
      </w:r>
      <w:r w:rsidR="00BD3874" w:rsidRPr="0094089F">
        <w:rPr>
          <w:rFonts w:ascii="標楷體" w:eastAsia="標楷體" w:hAnsi="標楷體" w:cs="Times New Roman"/>
          <w:szCs w:val="24"/>
        </w:rPr>
        <w:t>委員於各</w:t>
      </w:r>
      <w:r w:rsidRPr="0094089F">
        <w:rPr>
          <w:rFonts w:ascii="標楷體" w:eastAsia="標楷體" w:hAnsi="標楷體" w:cs="Times New Roman"/>
          <w:szCs w:val="24"/>
        </w:rPr>
        <w:t>評選</w:t>
      </w:r>
      <w:r w:rsidR="00BD3874" w:rsidRPr="0094089F">
        <w:rPr>
          <w:rFonts w:ascii="標楷體" w:eastAsia="標楷體" w:hAnsi="標楷體" w:cs="Times New Roman"/>
          <w:szCs w:val="24"/>
        </w:rPr>
        <w:t>項目之評分加總</w:t>
      </w:r>
      <w:proofErr w:type="gramStart"/>
      <w:r w:rsidR="00BD3874" w:rsidRPr="0094089F">
        <w:rPr>
          <w:rFonts w:ascii="標楷體" w:eastAsia="標楷體" w:hAnsi="標楷體" w:cs="Times New Roman"/>
          <w:szCs w:val="24"/>
        </w:rPr>
        <w:t>轉換為序位</w:t>
      </w:r>
      <w:proofErr w:type="gramEnd"/>
      <w:r w:rsidR="00BD3874" w:rsidRPr="0094089F">
        <w:rPr>
          <w:rFonts w:ascii="標楷體" w:eastAsia="標楷體" w:hAnsi="標楷體" w:cs="Times New Roman"/>
          <w:szCs w:val="24"/>
        </w:rPr>
        <w:t>後，彙整合計各</w:t>
      </w:r>
      <w:proofErr w:type="gramStart"/>
      <w:r w:rsidR="00BD3874" w:rsidRPr="0094089F">
        <w:rPr>
          <w:rFonts w:ascii="標楷體" w:eastAsia="標楷體" w:hAnsi="標楷體" w:cs="Times New Roman"/>
          <w:szCs w:val="24"/>
        </w:rPr>
        <w:t>廠商之序位</w:t>
      </w:r>
      <w:proofErr w:type="gramEnd"/>
      <w:r w:rsidR="00BD3874" w:rsidRPr="0094089F">
        <w:rPr>
          <w:rFonts w:ascii="標楷體" w:eastAsia="標楷體" w:hAnsi="標楷體" w:cs="Times New Roman"/>
          <w:szCs w:val="24"/>
        </w:rPr>
        <w:t>，以平均總評分在70分</w:t>
      </w:r>
      <w:proofErr w:type="gramStart"/>
      <w:r w:rsidR="00BD3874" w:rsidRPr="0094089F">
        <w:rPr>
          <w:rFonts w:ascii="標楷體" w:eastAsia="標楷體" w:hAnsi="標楷體" w:cs="Times New Roman"/>
          <w:szCs w:val="24"/>
        </w:rPr>
        <w:t>以上之序位</w:t>
      </w:r>
      <w:proofErr w:type="gramEnd"/>
      <w:r w:rsidR="00BD3874" w:rsidRPr="0094089F">
        <w:rPr>
          <w:rFonts w:ascii="標楷體" w:eastAsia="標楷體" w:hAnsi="標楷體" w:cs="Times New Roman"/>
          <w:szCs w:val="24"/>
        </w:rPr>
        <w:t>合計值最低廠商為</w:t>
      </w:r>
      <w:r w:rsidR="00A40827" w:rsidRPr="0094089F">
        <w:rPr>
          <w:rFonts w:ascii="標楷體" w:eastAsia="標楷體" w:hAnsi="標楷體" w:cs="Times New Roman" w:hint="eastAsia"/>
          <w:szCs w:val="24"/>
        </w:rPr>
        <w:t>最有利標廠商，</w:t>
      </w:r>
      <w:r w:rsidR="002066F1">
        <w:rPr>
          <w:rFonts w:ascii="標楷體" w:eastAsia="標楷體" w:hAnsi="標楷體" w:cs="Times New Roman" w:hint="eastAsia"/>
          <w:szCs w:val="24"/>
        </w:rPr>
        <w:t>序位最低</w:t>
      </w:r>
      <w:r w:rsidR="00BD3874" w:rsidRPr="0094089F">
        <w:rPr>
          <w:rFonts w:ascii="標楷體" w:eastAsia="標楷體" w:hAnsi="標楷體" w:cs="Times New Roman"/>
          <w:szCs w:val="24"/>
        </w:rPr>
        <w:t>廠商經出席</w:t>
      </w:r>
      <w:r w:rsidRPr="0094089F">
        <w:rPr>
          <w:rFonts w:ascii="標楷體" w:eastAsia="標楷體" w:hAnsi="標楷體" w:cs="Times New Roman"/>
          <w:szCs w:val="24"/>
        </w:rPr>
        <w:t>評選</w:t>
      </w:r>
      <w:r w:rsidR="00BD3874" w:rsidRPr="0094089F">
        <w:rPr>
          <w:rFonts w:ascii="標楷體" w:eastAsia="標楷體" w:hAnsi="標楷體" w:cs="Times New Roman"/>
          <w:szCs w:val="24"/>
        </w:rPr>
        <w:t>委員過半數之決定者為</w:t>
      </w:r>
      <w:r w:rsidR="00FB3674" w:rsidRPr="0094089F">
        <w:rPr>
          <w:rFonts w:ascii="標楷體" w:eastAsia="標楷體" w:hAnsi="標楷體" w:cs="Times New Roman" w:hint="eastAsia"/>
          <w:szCs w:val="24"/>
        </w:rPr>
        <w:t>最有利標</w:t>
      </w:r>
      <w:r w:rsidR="00BD3874" w:rsidRPr="0094089F">
        <w:rPr>
          <w:rFonts w:ascii="標楷體" w:eastAsia="標楷體" w:hAnsi="標楷體" w:cs="Times New Roman"/>
          <w:szCs w:val="24"/>
        </w:rPr>
        <w:t>廠商。</w:t>
      </w:r>
    </w:p>
    <w:bookmarkEnd w:id="4"/>
    <w:p w14:paraId="1E6D18C1" w14:textId="310633FE" w:rsidR="00F65920" w:rsidRPr="002066F1" w:rsidRDefault="00FB3674" w:rsidP="002066F1">
      <w:pPr>
        <w:pStyle w:val="a5"/>
        <w:numPr>
          <w:ilvl w:val="1"/>
          <w:numId w:val="1"/>
        </w:numPr>
        <w:snapToGrid w:val="0"/>
        <w:spacing w:line="276" w:lineRule="auto"/>
        <w:ind w:leftChars="0" w:left="1134" w:hanging="708"/>
        <w:jc w:val="both"/>
        <w:rPr>
          <w:rFonts w:ascii="標楷體" w:eastAsia="標楷體" w:hAnsi="標楷體" w:cs="Times New Roman"/>
          <w:i/>
          <w:szCs w:val="24"/>
        </w:rPr>
      </w:pPr>
      <w:r w:rsidRPr="0094089F">
        <w:rPr>
          <w:rFonts w:ascii="標楷體" w:eastAsia="標楷體" w:hAnsi="標楷體" w:cs="Times New Roman" w:hint="eastAsia"/>
          <w:i/>
          <w:szCs w:val="24"/>
        </w:rPr>
        <w:t>彙總各項得分（滿分 100 分），總分最高</w:t>
      </w:r>
      <w:proofErr w:type="gramStart"/>
      <w:r w:rsidRPr="0094089F">
        <w:rPr>
          <w:rFonts w:ascii="標楷體" w:eastAsia="標楷體" w:hAnsi="標楷體" w:cs="Times New Roman" w:hint="eastAsia"/>
          <w:i/>
          <w:szCs w:val="24"/>
        </w:rPr>
        <w:t>者為</w:t>
      </w:r>
      <w:r w:rsidR="00A40827" w:rsidRPr="0094089F">
        <w:rPr>
          <w:rFonts w:ascii="標楷體" w:eastAsia="標楷體" w:hAnsi="標楷體" w:cs="Times New Roman" w:hint="eastAsia"/>
          <w:i/>
          <w:szCs w:val="24"/>
        </w:rPr>
        <w:t>序位</w:t>
      </w:r>
      <w:proofErr w:type="gramEnd"/>
      <w:r w:rsidR="00A40827" w:rsidRPr="0094089F">
        <w:rPr>
          <w:rFonts w:ascii="標楷體" w:eastAsia="標楷體" w:hAnsi="標楷體" w:cs="Times New Roman" w:hint="eastAsia"/>
          <w:i/>
          <w:szCs w:val="24"/>
        </w:rPr>
        <w:t>1，餘依次</w:t>
      </w:r>
      <w:proofErr w:type="gramStart"/>
      <w:r w:rsidR="00A40827" w:rsidRPr="0094089F">
        <w:rPr>
          <w:rFonts w:ascii="標楷體" w:eastAsia="標楷體" w:hAnsi="標楷體" w:cs="Times New Roman" w:hint="eastAsia"/>
          <w:i/>
          <w:szCs w:val="24"/>
        </w:rPr>
        <w:t>類推序</w:t>
      </w:r>
      <w:proofErr w:type="gramEnd"/>
      <w:r w:rsidR="00A40827" w:rsidRPr="0094089F">
        <w:rPr>
          <w:rFonts w:ascii="標楷體" w:eastAsia="標楷體" w:hAnsi="標楷體" w:cs="Times New Roman" w:hint="eastAsia"/>
          <w:i/>
          <w:szCs w:val="24"/>
        </w:rPr>
        <w:t>位2.3.4，</w:t>
      </w:r>
      <w:r w:rsidRPr="0094089F">
        <w:rPr>
          <w:rFonts w:ascii="標楷體" w:eastAsia="標楷體" w:hAnsi="標楷體" w:cs="Times New Roman" w:hint="eastAsia"/>
          <w:i/>
          <w:szCs w:val="24"/>
        </w:rPr>
        <w:t>若同分，依</w:t>
      </w:r>
      <w:proofErr w:type="gramStart"/>
      <w:r w:rsidR="0068464C" w:rsidRPr="0094089F">
        <w:rPr>
          <w:rFonts w:ascii="標楷體" w:eastAsia="標楷體" w:hAnsi="標楷體" w:cs="Times New Roman" w:hint="eastAsia"/>
          <w:i/>
          <w:szCs w:val="24"/>
        </w:rPr>
        <w:t>簡報子項配</w:t>
      </w:r>
      <w:proofErr w:type="gramEnd"/>
      <w:r w:rsidR="0068464C" w:rsidRPr="0094089F">
        <w:rPr>
          <w:rFonts w:ascii="標楷體" w:eastAsia="標楷體" w:hAnsi="標楷體" w:cs="Times New Roman" w:hint="eastAsia"/>
          <w:i/>
          <w:szCs w:val="24"/>
        </w:rPr>
        <w:t>分順序</w:t>
      </w:r>
      <w:proofErr w:type="gramStart"/>
      <w:r w:rsidR="0068464C" w:rsidRPr="0094089F">
        <w:rPr>
          <w:rFonts w:ascii="標楷體" w:eastAsia="標楷體" w:hAnsi="標楷體" w:cs="Times New Roman" w:hint="eastAsia"/>
          <w:i/>
          <w:szCs w:val="24"/>
        </w:rPr>
        <w:t>高低同序位</w:t>
      </w:r>
      <w:proofErr w:type="gramEnd"/>
      <w:r w:rsidR="0068464C" w:rsidRPr="0094089F">
        <w:rPr>
          <w:rFonts w:ascii="標楷體" w:eastAsia="標楷體" w:hAnsi="標楷體" w:cs="Times New Roman" w:hint="eastAsia"/>
          <w:i/>
          <w:szCs w:val="24"/>
        </w:rPr>
        <w:t>比較時，先比「比重最大」且可量化的項目（此案</w:t>
      </w:r>
      <w:r w:rsidR="0068464C" w:rsidRPr="00EB23D6">
        <w:rPr>
          <w:rFonts w:ascii="標楷體" w:eastAsia="標楷體" w:hAnsi="標楷體" w:cs="Times New Roman" w:hint="eastAsia"/>
          <w:i/>
          <w:color w:val="EE0000"/>
          <w:szCs w:val="24"/>
        </w:rPr>
        <w:t>為</w:t>
      </w:r>
      <w:r w:rsidR="00EB23D6" w:rsidRPr="00EB23D6">
        <w:rPr>
          <w:rFonts w:ascii="標楷體" w:eastAsia="標楷體" w:hAnsi="標楷體" w:cs="Times New Roman" w:hint="eastAsia"/>
          <w:i/>
          <w:color w:val="EE0000"/>
          <w:szCs w:val="24"/>
        </w:rPr>
        <w:t>施工規劃及品保能力</w:t>
      </w:r>
      <w:r w:rsidR="0068464C" w:rsidRPr="00EB23D6">
        <w:rPr>
          <w:rFonts w:ascii="標楷體" w:eastAsia="標楷體" w:hAnsi="標楷體" w:cs="Times New Roman" w:hint="eastAsia"/>
          <w:i/>
          <w:color w:val="EE0000"/>
          <w:szCs w:val="24"/>
        </w:rPr>
        <w:t xml:space="preserve"> 30%）</w:t>
      </w:r>
      <w:r w:rsidR="0068464C" w:rsidRPr="0094089F">
        <w:rPr>
          <w:rFonts w:ascii="標楷體" w:eastAsia="標楷體" w:hAnsi="標楷體" w:cs="Times New Roman" w:hint="eastAsia"/>
          <w:i/>
          <w:szCs w:val="24"/>
        </w:rPr>
        <w:t>；即</w:t>
      </w:r>
      <w:r w:rsidRPr="0094089F">
        <w:rPr>
          <w:rFonts w:ascii="標楷體" w:eastAsia="標楷體" w:hAnsi="標楷體" w:cs="Times New Roman" w:hint="eastAsia"/>
          <w:i/>
          <w:szCs w:val="24"/>
        </w:rPr>
        <w:t>提前完工天數多者優先；再同分</w:t>
      </w:r>
      <w:r w:rsidR="00517ECE" w:rsidRPr="0094089F">
        <w:rPr>
          <w:rFonts w:ascii="標楷體" w:eastAsia="標楷體" w:hAnsi="標楷體" w:cs="Times New Roman" w:hint="eastAsia"/>
          <w:i/>
          <w:szCs w:val="24"/>
        </w:rPr>
        <w:t>，公司架構人力</w:t>
      </w:r>
      <w:r w:rsidR="002066F1">
        <w:rPr>
          <w:rFonts w:ascii="標楷體" w:eastAsia="標楷體" w:hAnsi="標楷體" w:cs="Times New Roman" w:hint="eastAsia"/>
          <w:i/>
          <w:szCs w:val="24"/>
        </w:rPr>
        <w:t>→</w:t>
      </w:r>
      <w:r w:rsidR="00517ECE" w:rsidRPr="0094089F">
        <w:rPr>
          <w:rFonts w:ascii="標楷體" w:eastAsia="標楷體" w:hAnsi="標楷體" w:cs="Times New Roman" w:hint="eastAsia"/>
          <w:i/>
          <w:szCs w:val="24"/>
        </w:rPr>
        <w:t>專案組織與履約人力及技術→</w:t>
      </w:r>
      <w:r w:rsidR="007E1E46" w:rsidRPr="0094089F">
        <w:rPr>
          <w:rFonts w:ascii="標楷體" w:eastAsia="標楷體" w:hAnsi="標楷體" w:cs="Times New Roman" w:hint="eastAsia"/>
          <w:i/>
          <w:szCs w:val="24"/>
        </w:rPr>
        <w:t>巨額採購加值</w:t>
      </w:r>
      <w:r w:rsidR="00517ECE" w:rsidRPr="0094089F">
        <w:rPr>
          <w:rFonts w:ascii="標楷體" w:eastAsia="標楷體" w:hAnsi="標楷體" w:cs="Times New Roman" w:hint="eastAsia"/>
          <w:i/>
          <w:szCs w:val="24"/>
        </w:rPr>
        <w:t>→價格分析→簡報與答</w:t>
      </w:r>
      <w:proofErr w:type="gramStart"/>
      <w:r w:rsidR="00517ECE" w:rsidRPr="0094089F">
        <w:rPr>
          <w:rFonts w:ascii="標楷體" w:eastAsia="標楷體" w:hAnsi="標楷體" w:cs="Times New Roman" w:hint="eastAsia"/>
          <w:i/>
          <w:szCs w:val="24"/>
        </w:rPr>
        <w:t>詢</w:t>
      </w:r>
      <w:proofErr w:type="gramEnd"/>
      <w:r w:rsidR="007E1E46" w:rsidRPr="0094089F">
        <w:rPr>
          <w:rFonts w:ascii="標楷體" w:eastAsia="標楷體" w:hAnsi="標楷體" w:cs="Times New Roman" w:hint="eastAsia"/>
          <w:i/>
          <w:szCs w:val="24"/>
        </w:rPr>
        <w:t>得分高者優先，</w:t>
      </w:r>
      <w:r w:rsidR="0068464C" w:rsidRPr="0094089F">
        <w:rPr>
          <w:rFonts w:ascii="標楷體" w:eastAsia="標楷體" w:hAnsi="標楷體" w:cs="Times New Roman" w:hint="eastAsia"/>
          <w:i/>
          <w:szCs w:val="24"/>
        </w:rPr>
        <w:t>餘類推，最後仍同分時</w:t>
      </w:r>
      <w:r w:rsidRPr="0094089F">
        <w:rPr>
          <w:rFonts w:ascii="標楷體" w:eastAsia="標楷體" w:hAnsi="標楷體" w:cs="Times New Roman" w:hint="eastAsia"/>
          <w:i/>
          <w:szCs w:val="24"/>
        </w:rPr>
        <w:t>抽籤</w:t>
      </w:r>
      <w:proofErr w:type="gramStart"/>
      <w:r w:rsidRPr="0094089F">
        <w:rPr>
          <w:rFonts w:ascii="標楷體" w:eastAsia="標楷體" w:hAnsi="標楷體" w:cs="Times New Roman" w:hint="eastAsia"/>
          <w:i/>
          <w:szCs w:val="24"/>
        </w:rPr>
        <w:t>決定</w:t>
      </w:r>
      <w:r w:rsidR="0068464C" w:rsidRPr="0094089F">
        <w:rPr>
          <w:rFonts w:ascii="標楷體" w:eastAsia="標楷體" w:hAnsi="標楷體" w:cs="Times New Roman" w:hint="eastAsia"/>
          <w:i/>
          <w:szCs w:val="24"/>
        </w:rPr>
        <w:t>序</w:t>
      </w:r>
      <w:proofErr w:type="gramEnd"/>
      <w:r w:rsidR="0068464C" w:rsidRPr="0094089F">
        <w:rPr>
          <w:rFonts w:ascii="標楷體" w:eastAsia="標楷體" w:hAnsi="標楷體" w:cs="Times New Roman" w:hint="eastAsia"/>
          <w:i/>
          <w:szCs w:val="24"/>
        </w:rPr>
        <w:t>位</w:t>
      </w:r>
      <w:r w:rsidRPr="0094089F">
        <w:rPr>
          <w:rFonts w:ascii="標楷體" w:eastAsia="標楷體" w:hAnsi="標楷體" w:cs="Times New Roman" w:hint="eastAsia"/>
          <w:i/>
          <w:szCs w:val="24"/>
        </w:rPr>
        <w:t>。</w:t>
      </w:r>
    </w:p>
    <w:p w14:paraId="01F07758" w14:textId="10B0DC59" w:rsidR="00ED0C54" w:rsidRPr="002066F1" w:rsidRDefault="00BD3874" w:rsidP="005209D1">
      <w:pPr>
        <w:pStyle w:val="a5"/>
        <w:numPr>
          <w:ilvl w:val="1"/>
          <w:numId w:val="1"/>
        </w:numPr>
        <w:snapToGrid w:val="0"/>
        <w:spacing w:line="276" w:lineRule="auto"/>
        <w:ind w:leftChars="0" w:left="1204" w:hanging="724"/>
        <w:jc w:val="both"/>
        <w:rPr>
          <w:rFonts w:ascii="標楷體" w:eastAsia="標楷體" w:hAnsi="標楷體" w:cs="Times New Roman"/>
          <w:szCs w:val="24"/>
        </w:rPr>
      </w:pPr>
      <w:r w:rsidRPr="002066F1">
        <w:rPr>
          <w:rFonts w:ascii="標楷體" w:eastAsia="標楷體" w:hAnsi="標楷體" w:cs="Times New Roman"/>
          <w:szCs w:val="24"/>
        </w:rPr>
        <w:t>以上</w:t>
      </w:r>
      <w:r w:rsidR="000C2283" w:rsidRPr="002066F1">
        <w:rPr>
          <w:rFonts w:ascii="標楷體" w:eastAsia="標楷體" w:hAnsi="標楷體" w:cs="Times New Roman"/>
          <w:szCs w:val="24"/>
        </w:rPr>
        <w:t>評選</w:t>
      </w:r>
      <w:r w:rsidRPr="002066F1">
        <w:rPr>
          <w:rFonts w:ascii="標楷體" w:eastAsia="標楷體" w:hAnsi="標楷體" w:cs="Times New Roman"/>
          <w:szCs w:val="24"/>
        </w:rPr>
        <w:t>結果應簽報機關首長或其授權人員核定。</w:t>
      </w:r>
    </w:p>
    <w:p w14:paraId="011F1DA0" w14:textId="57CE2711" w:rsidR="00BD3874" w:rsidRPr="0094089F" w:rsidRDefault="00313EC4" w:rsidP="00674360">
      <w:pPr>
        <w:pStyle w:val="a5"/>
        <w:numPr>
          <w:ilvl w:val="0"/>
          <w:numId w:val="1"/>
        </w:numPr>
        <w:snapToGrid w:val="0"/>
        <w:spacing w:line="276" w:lineRule="auto"/>
        <w:ind w:leftChars="0"/>
        <w:jc w:val="both"/>
        <w:rPr>
          <w:rFonts w:ascii="標楷體" w:eastAsia="標楷體" w:hAnsi="標楷體" w:cs="Times New Roman"/>
          <w:szCs w:val="24"/>
        </w:rPr>
      </w:pPr>
      <w:r w:rsidRPr="0094089F">
        <w:rPr>
          <w:rFonts w:ascii="標楷體" w:eastAsia="標楷體" w:hAnsi="標楷體" w:cs="Times New Roman" w:hint="eastAsia"/>
          <w:szCs w:val="24"/>
        </w:rPr>
        <w:t>決標</w:t>
      </w:r>
    </w:p>
    <w:p w14:paraId="476E6262" w14:textId="70C11AE5" w:rsidR="002066F1" w:rsidRPr="002066F1" w:rsidRDefault="00605569" w:rsidP="002066F1">
      <w:pPr>
        <w:pStyle w:val="a5"/>
        <w:numPr>
          <w:ilvl w:val="0"/>
          <w:numId w:val="35"/>
        </w:numPr>
        <w:spacing w:line="276" w:lineRule="auto"/>
        <w:ind w:leftChars="0"/>
        <w:jc w:val="both"/>
        <w:rPr>
          <w:rFonts w:ascii="標楷體" w:eastAsia="標楷體" w:hAnsi="標楷體" w:cs="Times New Roman"/>
          <w:szCs w:val="24"/>
        </w:rPr>
      </w:pPr>
      <w:r w:rsidRPr="002066F1">
        <w:rPr>
          <w:rFonts w:ascii="標楷體" w:eastAsia="標楷體" w:hAnsi="標楷體" w:cs="Times New Roman"/>
          <w:szCs w:val="24"/>
        </w:rPr>
        <w:t>取得</w:t>
      </w:r>
      <w:r w:rsidR="0068464C" w:rsidRPr="002066F1">
        <w:rPr>
          <w:rFonts w:ascii="標楷體" w:eastAsia="標楷體" w:hAnsi="標楷體" w:cs="Times New Roman" w:hint="eastAsia"/>
          <w:szCs w:val="24"/>
        </w:rPr>
        <w:t>最有利標廠商</w:t>
      </w:r>
      <w:r w:rsidRPr="002066F1">
        <w:rPr>
          <w:rFonts w:ascii="標楷體" w:eastAsia="標楷體" w:hAnsi="標楷體" w:cs="Times New Roman"/>
          <w:szCs w:val="24"/>
        </w:rPr>
        <w:t>，請依據機關通知之日期、時間及地點派員前來機關辦理議</w:t>
      </w:r>
      <w:r w:rsidR="0068464C" w:rsidRPr="002066F1">
        <w:rPr>
          <w:rFonts w:ascii="標楷體" w:eastAsia="標楷體" w:hAnsi="標楷體" w:cs="Times New Roman" w:hint="eastAsia"/>
          <w:szCs w:val="24"/>
        </w:rPr>
        <w:t>約</w:t>
      </w:r>
      <w:r w:rsidRPr="002066F1">
        <w:rPr>
          <w:rFonts w:ascii="標楷體" w:eastAsia="標楷體" w:hAnsi="標楷體" w:cs="Times New Roman"/>
          <w:szCs w:val="24"/>
        </w:rPr>
        <w:t>。</w:t>
      </w:r>
      <w:r w:rsidR="0068464C" w:rsidRPr="002066F1">
        <w:rPr>
          <w:rFonts w:ascii="標楷體" w:eastAsia="標楷體" w:hAnsi="標楷體" w:cs="Times New Roman" w:hint="eastAsia"/>
          <w:szCs w:val="24"/>
        </w:rPr>
        <w:t>本案屬「固定總價」招標，機關僅就非價格事項 進行議約（如工期細節、施工方法、BIM 介面等），不調整標價。</w:t>
      </w:r>
    </w:p>
    <w:p w14:paraId="24D93757" w14:textId="77777777" w:rsidR="00A77945" w:rsidRDefault="00605569" w:rsidP="002066F1">
      <w:pPr>
        <w:pStyle w:val="a5"/>
        <w:numPr>
          <w:ilvl w:val="0"/>
          <w:numId w:val="35"/>
        </w:numPr>
        <w:spacing w:line="276" w:lineRule="auto"/>
        <w:ind w:leftChars="0"/>
        <w:jc w:val="both"/>
        <w:rPr>
          <w:rFonts w:ascii="標楷體" w:eastAsia="標楷體" w:hAnsi="標楷體" w:cs="Times New Roman"/>
          <w:szCs w:val="24"/>
        </w:rPr>
      </w:pPr>
      <w:r w:rsidRPr="002066F1">
        <w:rPr>
          <w:rFonts w:ascii="標楷體" w:eastAsia="標楷體" w:hAnsi="標楷體" w:cs="Times New Roman"/>
          <w:szCs w:val="24"/>
        </w:rPr>
        <w:t>出席</w:t>
      </w:r>
      <w:proofErr w:type="gramStart"/>
      <w:r w:rsidRPr="002066F1">
        <w:rPr>
          <w:rFonts w:ascii="標楷體" w:eastAsia="標楷體" w:hAnsi="標楷體" w:cs="Times New Roman"/>
          <w:szCs w:val="24"/>
        </w:rPr>
        <w:t>議</w:t>
      </w:r>
      <w:r w:rsidR="002066F1" w:rsidRPr="002066F1">
        <w:rPr>
          <w:rFonts w:ascii="標楷體" w:eastAsia="標楷體" w:hAnsi="標楷體" w:cs="Times New Roman" w:hint="eastAsia"/>
          <w:szCs w:val="24"/>
        </w:rPr>
        <w:t>約</w:t>
      </w:r>
      <w:r w:rsidRPr="002066F1">
        <w:rPr>
          <w:rFonts w:ascii="標楷體" w:eastAsia="標楷體" w:hAnsi="標楷體" w:cs="Times New Roman"/>
          <w:szCs w:val="24"/>
        </w:rPr>
        <w:t>者需</w:t>
      </w:r>
      <w:proofErr w:type="gramEnd"/>
      <w:r w:rsidRPr="002066F1">
        <w:rPr>
          <w:rFonts w:ascii="標楷體" w:eastAsia="標楷體" w:hAnsi="標楷體" w:cs="Times New Roman"/>
          <w:szCs w:val="24"/>
        </w:rPr>
        <w:t>繳驗身分證明文件(請攜帶正本當場驗證，機關得保留影本存查)如非負責人出席，請攜帶負責人開立之授權書正本。</w:t>
      </w:r>
    </w:p>
    <w:p w14:paraId="73B0FF58" w14:textId="77777777" w:rsidR="00A77945" w:rsidRDefault="0068464C" w:rsidP="002066F1">
      <w:pPr>
        <w:pStyle w:val="a5"/>
        <w:numPr>
          <w:ilvl w:val="0"/>
          <w:numId w:val="35"/>
        </w:numPr>
        <w:spacing w:line="276" w:lineRule="auto"/>
        <w:ind w:leftChars="0"/>
        <w:jc w:val="both"/>
        <w:rPr>
          <w:rFonts w:ascii="標楷體" w:eastAsia="標楷體" w:hAnsi="標楷體" w:cs="Times New Roman"/>
          <w:szCs w:val="24"/>
        </w:rPr>
      </w:pPr>
      <w:r w:rsidRPr="002066F1">
        <w:rPr>
          <w:rFonts w:ascii="標楷體" w:eastAsia="標楷體" w:hAnsi="標楷體" w:cs="Times New Roman" w:hint="eastAsia"/>
          <w:szCs w:val="24"/>
        </w:rPr>
        <w:t>最</w:t>
      </w:r>
      <w:proofErr w:type="gramStart"/>
      <w:r w:rsidRPr="002066F1">
        <w:rPr>
          <w:rFonts w:ascii="標楷體" w:eastAsia="標楷體" w:hAnsi="標楷體" w:cs="Times New Roman" w:hint="eastAsia"/>
          <w:szCs w:val="24"/>
        </w:rPr>
        <w:t>有利標</w:t>
      </w:r>
      <w:r w:rsidR="00605569" w:rsidRPr="002066F1">
        <w:rPr>
          <w:rFonts w:ascii="標楷體" w:eastAsia="標楷體" w:hAnsi="標楷體" w:cs="Times New Roman"/>
          <w:szCs w:val="24"/>
        </w:rPr>
        <w:t>廠商議</w:t>
      </w:r>
      <w:proofErr w:type="gramEnd"/>
      <w:r w:rsidRPr="002066F1">
        <w:rPr>
          <w:rFonts w:ascii="標楷體" w:eastAsia="標楷體" w:hAnsi="標楷體" w:cs="Times New Roman" w:hint="eastAsia"/>
          <w:szCs w:val="24"/>
        </w:rPr>
        <w:t>約</w:t>
      </w:r>
      <w:r w:rsidR="00605569" w:rsidRPr="002066F1">
        <w:rPr>
          <w:rFonts w:ascii="標楷體" w:eastAsia="標楷體" w:hAnsi="標楷體" w:cs="Times New Roman"/>
          <w:szCs w:val="24"/>
        </w:rPr>
        <w:t>不成，</w:t>
      </w:r>
      <w:r w:rsidRPr="002066F1">
        <w:rPr>
          <w:rFonts w:ascii="標楷體" w:eastAsia="標楷體" w:hAnsi="標楷體" w:cs="Times New Roman" w:hint="eastAsia"/>
          <w:szCs w:val="24"/>
        </w:rPr>
        <w:t>廢標。</w:t>
      </w:r>
    </w:p>
    <w:p w14:paraId="64C52894" w14:textId="50D7072C" w:rsidR="00ED0C54" w:rsidRPr="00A77945" w:rsidRDefault="00313EC4" w:rsidP="00A77945">
      <w:pPr>
        <w:pStyle w:val="a5"/>
        <w:numPr>
          <w:ilvl w:val="0"/>
          <w:numId w:val="35"/>
        </w:numPr>
        <w:spacing w:line="276" w:lineRule="auto"/>
        <w:ind w:leftChars="0"/>
        <w:jc w:val="both"/>
        <w:rPr>
          <w:rFonts w:ascii="標楷體" w:eastAsia="標楷體" w:hAnsi="標楷體" w:cs="Times New Roman"/>
          <w:szCs w:val="24"/>
        </w:rPr>
      </w:pPr>
      <w:r w:rsidRPr="002066F1">
        <w:rPr>
          <w:rFonts w:ascii="標楷體" w:eastAsia="標楷體" w:hAnsi="標楷體" w:cs="Times New Roman" w:hint="eastAsia"/>
          <w:szCs w:val="24"/>
        </w:rPr>
        <w:t>議</w:t>
      </w:r>
      <w:r w:rsidR="0068464C" w:rsidRPr="002066F1">
        <w:rPr>
          <w:rFonts w:ascii="標楷體" w:eastAsia="標楷體" w:hAnsi="標楷體" w:cs="Times New Roman" w:hint="eastAsia"/>
          <w:szCs w:val="24"/>
        </w:rPr>
        <w:t>約</w:t>
      </w:r>
      <w:r w:rsidRPr="002066F1">
        <w:rPr>
          <w:rFonts w:ascii="標楷體" w:eastAsia="標楷體" w:hAnsi="標楷體" w:cs="Times New Roman" w:hint="eastAsia"/>
          <w:szCs w:val="24"/>
        </w:rPr>
        <w:t>完成後即宣佈決標，得標廠商應於決標之日起10個工作天辦理訂立契約手續。</w:t>
      </w:r>
    </w:p>
    <w:p w14:paraId="7AB2B062" w14:textId="77777777" w:rsidR="00F67347" w:rsidRPr="0094089F" w:rsidRDefault="00BD3874" w:rsidP="00674360">
      <w:pPr>
        <w:pStyle w:val="a5"/>
        <w:numPr>
          <w:ilvl w:val="0"/>
          <w:numId w:val="1"/>
        </w:numPr>
        <w:snapToGrid w:val="0"/>
        <w:spacing w:line="276" w:lineRule="auto"/>
        <w:ind w:leftChars="0"/>
        <w:jc w:val="both"/>
        <w:rPr>
          <w:rFonts w:ascii="標楷體" w:eastAsia="標楷體" w:hAnsi="標楷體" w:cs="Times New Roman"/>
          <w:szCs w:val="24"/>
        </w:rPr>
      </w:pPr>
      <w:r w:rsidRPr="0094089F">
        <w:rPr>
          <w:rFonts w:ascii="標楷體" w:eastAsia="標楷體" w:hAnsi="標楷體" w:cs="Times New Roman"/>
          <w:szCs w:val="24"/>
        </w:rPr>
        <w:t>補充說明及規定</w:t>
      </w:r>
    </w:p>
    <w:p w14:paraId="34259670" w14:textId="77777777" w:rsidR="006772B7" w:rsidRPr="0094089F" w:rsidRDefault="00F67347" w:rsidP="00674360">
      <w:pPr>
        <w:pStyle w:val="a5"/>
        <w:numPr>
          <w:ilvl w:val="1"/>
          <w:numId w:val="1"/>
        </w:numPr>
        <w:snapToGrid w:val="0"/>
        <w:spacing w:line="276" w:lineRule="auto"/>
        <w:ind w:leftChars="0" w:left="1204" w:hanging="724"/>
        <w:jc w:val="both"/>
        <w:rPr>
          <w:rFonts w:ascii="標楷體" w:eastAsia="標楷體" w:hAnsi="標楷體" w:cs="Times New Roman"/>
          <w:szCs w:val="24"/>
        </w:rPr>
      </w:pPr>
      <w:bookmarkStart w:id="5" w:name="_Hlk150886411"/>
      <w:r w:rsidRPr="0094089F">
        <w:rPr>
          <w:rFonts w:ascii="標楷體" w:eastAsia="標楷體" w:hAnsi="標楷體" w:cs="Times New Roman"/>
          <w:szCs w:val="24"/>
        </w:rPr>
        <w:t>投標文件澄清：投標文件如有需投標廠商說明者，將依</w:t>
      </w:r>
      <w:bookmarkStart w:id="6" w:name="_Hlk150886188"/>
      <w:r w:rsidRPr="0094089F">
        <w:rPr>
          <w:rFonts w:ascii="標楷體" w:eastAsia="標楷體" w:hAnsi="標楷體" w:cs="Times New Roman"/>
          <w:szCs w:val="24"/>
        </w:rPr>
        <w:t>政府採購法第51條及其施行細則第60條辦理。</w:t>
      </w:r>
      <w:bookmarkEnd w:id="5"/>
    </w:p>
    <w:bookmarkEnd w:id="6"/>
    <w:p w14:paraId="210923D3" w14:textId="77777777" w:rsidR="000335CE" w:rsidRPr="0094089F" w:rsidRDefault="00851DCD" w:rsidP="00674360">
      <w:pPr>
        <w:pStyle w:val="a5"/>
        <w:numPr>
          <w:ilvl w:val="1"/>
          <w:numId w:val="1"/>
        </w:numPr>
        <w:snapToGrid w:val="0"/>
        <w:spacing w:line="276" w:lineRule="auto"/>
        <w:ind w:leftChars="0" w:left="1204" w:hanging="724"/>
        <w:jc w:val="both"/>
        <w:rPr>
          <w:rFonts w:ascii="標楷體" w:eastAsia="標楷體" w:hAnsi="標楷體" w:cs="Times New Roman"/>
          <w:szCs w:val="24"/>
        </w:rPr>
      </w:pPr>
      <w:r w:rsidRPr="0094089F">
        <w:rPr>
          <w:rFonts w:ascii="標楷體" w:eastAsia="標楷體" w:hAnsi="標楷體" w:cs="Times New Roman" w:hint="eastAsia"/>
          <w:szCs w:val="24"/>
        </w:rPr>
        <w:t>當「投標標價清單」與「服務建議書」之報價不一致時，以「投標標價清單」</w:t>
      </w:r>
      <w:r w:rsidRPr="0094089F">
        <w:rPr>
          <w:rFonts w:ascii="標楷體" w:eastAsia="標楷體" w:hAnsi="標楷體" w:cs="Times New Roman" w:hint="eastAsia"/>
          <w:szCs w:val="24"/>
        </w:rPr>
        <w:lastRenderedPageBreak/>
        <w:t>所載金額優先適用</w:t>
      </w:r>
    </w:p>
    <w:p w14:paraId="76B02705" w14:textId="77777777" w:rsidR="00F67347" w:rsidRPr="0094089F" w:rsidRDefault="006772B7" w:rsidP="00674360">
      <w:pPr>
        <w:pStyle w:val="a5"/>
        <w:numPr>
          <w:ilvl w:val="1"/>
          <w:numId w:val="1"/>
        </w:numPr>
        <w:snapToGrid w:val="0"/>
        <w:spacing w:line="276" w:lineRule="auto"/>
        <w:ind w:leftChars="0" w:left="1204" w:hanging="724"/>
        <w:jc w:val="both"/>
        <w:rPr>
          <w:rFonts w:ascii="標楷體" w:eastAsia="標楷體" w:hAnsi="標楷體" w:cs="Times New Roman"/>
          <w:szCs w:val="24"/>
        </w:rPr>
      </w:pPr>
      <w:r w:rsidRPr="0094089F">
        <w:rPr>
          <w:rFonts w:ascii="標楷體" w:eastAsia="標楷體" w:hAnsi="標楷體" w:cs="Times New Roman" w:hint="eastAsia"/>
          <w:szCs w:val="24"/>
        </w:rPr>
        <w:t>評選委員會委員名單</w:t>
      </w:r>
      <w:r w:rsidR="001C5C3F" w:rsidRPr="0094089F">
        <w:rPr>
          <w:rFonts w:ascii="標楷體" w:eastAsia="標楷體" w:hAnsi="標楷體" w:cs="Times New Roman" w:hint="eastAsia"/>
          <w:szCs w:val="24"/>
        </w:rPr>
        <w:t>保密規定</w:t>
      </w:r>
      <w:r w:rsidRPr="0094089F">
        <w:rPr>
          <w:rFonts w:ascii="標楷體" w:eastAsia="標楷體" w:hAnsi="標楷體" w:cs="Times New Roman" w:hint="eastAsia"/>
          <w:szCs w:val="24"/>
        </w:rPr>
        <w:t>：</w:t>
      </w:r>
      <w:r w:rsidR="001C5C3F" w:rsidRPr="0094089F">
        <w:rPr>
          <w:rFonts w:ascii="標楷體" w:eastAsia="標楷體" w:hAnsi="標楷體" w:cs="Times New Roman" w:hint="eastAsia"/>
          <w:szCs w:val="24"/>
        </w:rPr>
        <w:t>本案於主管機關指定之資訊網站公開評選委員名單</w:t>
      </w:r>
      <w:proofErr w:type="gramStart"/>
      <w:r w:rsidR="001C5C3F" w:rsidRPr="0094089F">
        <w:rPr>
          <w:rFonts w:ascii="標楷體" w:eastAsia="標楷體" w:hAnsi="標楷體" w:cs="Times New Roman" w:hint="eastAsia"/>
          <w:szCs w:val="24"/>
        </w:rPr>
        <w:t>（</w:t>
      </w:r>
      <w:proofErr w:type="gramEnd"/>
      <w:r w:rsidR="001C5C3F" w:rsidRPr="0094089F">
        <w:rPr>
          <w:rFonts w:ascii="標楷體" w:eastAsia="標楷體" w:hAnsi="標楷體" w:cs="Times New Roman" w:hint="eastAsia"/>
          <w:szCs w:val="24"/>
        </w:rPr>
        <w:t>網址：</w:t>
      </w:r>
      <w:r w:rsidR="001C5C3F" w:rsidRPr="0094089F">
        <w:rPr>
          <w:rFonts w:ascii="標楷體" w:eastAsia="標楷體" w:hAnsi="標楷體" w:cstheme="minorHAnsi"/>
          <w:szCs w:val="24"/>
        </w:rPr>
        <w:t>http</w:t>
      </w:r>
      <w:r w:rsidR="00D953DB" w:rsidRPr="0094089F">
        <w:rPr>
          <w:rFonts w:ascii="標楷體" w:eastAsia="標楷體" w:hAnsi="標楷體" w:cstheme="minorHAnsi"/>
          <w:szCs w:val="24"/>
        </w:rPr>
        <w:t>s</w:t>
      </w:r>
      <w:r w:rsidR="00D953DB" w:rsidRPr="0094089F">
        <w:rPr>
          <w:rFonts w:ascii="標楷體" w:eastAsia="標楷體" w:hAnsi="標楷體" w:cstheme="minorHAnsi" w:hint="eastAsia"/>
          <w:szCs w:val="24"/>
        </w:rPr>
        <w:t>:</w:t>
      </w:r>
      <w:r w:rsidR="00D953DB" w:rsidRPr="0094089F">
        <w:rPr>
          <w:rFonts w:ascii="標楷體" w:eastAsia="標楷體" w:hAnsi="標楷體" w:cstheme="minorHAnsi"/>
          <w:szCs w:val="24"/>
        </w:rPr>
        <w:t>//</w:t>
      </w:r>
      <w:r w:rsidR="001C5C3F" w:rsidRPr="0094089F">
        <w:rPr>
          <w:rFonts w:ascii="標楷體" w:eastAsia="標楷體" w:hAnsi="標楷體" w:cstheme="minorHAnsi"/>
          <w:szCs w:val="24"/>
        </w:rPr>
        <w:t>web.pcc.gov.tw</w:t>
      </w:r>
      <w:proofErr w:type="gramStart"/>
      <w:r w:rsidR="001C5C3F" w:rsidRPr="0094089F">
        <w:rPr>
          <w:rFonts w:ascii="標楷體" w:eastAsia="標楷體" w:hAnsi="標楷體" w:cs="Times New Roman" w:hint="eastAsia"/>
          <w:szCs w:val="24"/>
        </w:rPr>
        <w:t>）</w:t>
      </w:r>
      <w:proofErr w:type="gramEnd"/>
      <w:r w:rsidR="001C5C3F" w:rsidRPr="0094089F">
        <w:rPr>
          <w:rFonts w:ascii="標楷體" w:eastAsia="標楷體" w:hAnsi="標楷體" w:cs="Times New Roman" w:hint="eastAsia"/>
          <w:szCs w:val="24"/>
        </w:rPr>
        <w:t>。</w:t>
      </w:r>
    </w:p>
    <w:p w14:paraId="5ED5F50F" w14:textId="529CAED4" w:rsidR="006772B7" w:rsidRPr="0094089F" w:rsidRDefault="006772B7" w:rsidP="006772B7">
      <w:pPr>
        <w:pStyle w:val="a5"/>
        <w:numPr>
          <w:ilvl w:val="1"/>
          <w:numId w:val="1"/>
        </w:numPr>
        <w:snapToGrid w:val="0"/>
        <w:spacing w:line="276" w:lineRule="auto"/>
        <w:ind w:leftChars="0" w:left="1204" w:hanging="724"/>
        <w:jc w:val="both"/>
        <w:rPr>
          <w:rFonts w:ascii="標楷體" w:eastAsia="標楷體" w:hAnsi="標楷體" w:cs="Times New Roman"/>
          <w:szCs w:val="24"/>
        </w:rPr>
      </w:pPr>
      <w:r w:rsidRPr="0094089F">
        <w:rPr>
          <w:rFonts w:ascii="標楷體" w:eastAsia="標楷體" w:hAnsi="標楷體" w:cs="Times New Roman" w:hint="eastAsia"/>
          <w:szCs w:val="24"/>
        </w:rPr>
        <w:t>評</w:t>
      </w:r>
      <w:r w:rsidR="0068464C" w:rsidRPr="0094089F">
        <w:rPr>
          <w:rFonts w:ascii="標楷體" w:eastAsia="標楷體" w:hAnsi="標楷體" w:cs="Times New Roman" w:hint="eastAsia"/>
          <w:szCs w:val="24"/>
        </w:rPr>
        <w:t>選</w:t>
      </w:r>
      <w:r w:rsidRPr="0094089F">
        <w:rPr>
          <w:rFonts w:ascii="標楷體" w:eastAsia="標楷體" w:hAnsi="標楷體" w:cs="Times New Roman" w:hint="eastAsia"/>
          <w:szCs w:val="24"/>
        </w:rPr>
        <w:t>委員對於本採購之內容應保密，勿與廠商作任何接觸；如遇有與本採購案有關之接洽、請託、關說、行賄、施壓等情形者，請即時通知本機關。</w:t>
      </w:r>
    </w:p>
    <w:p w14:paraId="51271F3C" w14:textId="77777777" w:rsidR="006772B7" w:rsidRPr="0094089F" w:rsidRDefault="006772B7" w:rsidP="006772B7">
      <w:pPr>
        <w:pStyle w:val="a5"/>
        <w:numPr>
          <w:ilvl w:val="1"/>
          <w:numId w:val="1"/>
        </w:numPr>
        <w:snapToGrid w:val="0"/>
        <w:spacing w:line="276" w:lineRule="auto"/>
        <w:ind w:leftChars="0" w:left="1204" w:hanging="724"/>
        <w:jc w:val="both"/>
        <w:rPr>
          <w:rFonts w:ascii="標楷體" w:eastAsia="標楷體" w:hAnsi="標楷體" w:cs="Times New Roman"/>
          <w:szCs w:val="24"/>
        </w:rPr>
      </w:pPr>
      <w:r w:rsidRPr="0094089F">
        <w:rPr>
          <w:rFonts w:ascii="標楷體" w:eastAsia="標楷體" w:hAnsi="標楷體" w:cs="Times New Roman" w:hint="eastAsia"/>
          <w:szCs w:val="24"/>
        </w:rPr>
        <w:t>評選委員應公正評選，勿在廠商面前對個別廠商公開誇讚或批評，勿主動要求廠商變更或補充其投標文件內容。如有涉及採購評選委員會審議規則第14條所定因利益衝突、利益迴避而需辭去兼職之情形，應主動告知本機關。</w:t>
      </w:r>
    </w:p>
    <w:p w14:paraId="64E61204" w14:textId="77777777" w:rsidR="006772B7" w:rsidRPr="0094089F" w:rsidRDefault="006772B7" w:rsidP="006772B7">
      <w:pPr>
        <w:pStyle w:val="a5"/>
        <w:numPr>
          <w:ilvl w:val="1"/>
          <w:numId w:val="1"/>
        </w:numPr>
        <w:snapToGrid w:val="0"/>
        <w:spacing w:line="276" w:lineRule="auto"/>
        <w:ind w:leftChars="0" w:left="1204" w:hanging="724"/>
        <w:jc w:val="both"/>
        <w:rPr>
          <w:rFonts w:ascii="標楷體" w:eastAsia="標楷體" w:hAnsi="標楷體" w:cs="Times New Roman"/>
          <w:color w:val="FF0000"/>
          <w:szCs w:val="24"/>
        </w:rPr>
      </w:pPr>
      <w:r w:rsidRPr="0094089F">
        <w:rPr>
          <w:rFonts w:ascii="標楷體" w:eastAsia="標楷體" w:hAnsi="標楷體" w:cs="Times New Roman" w:hint="eastAsia"/>
          <w:color w:val="FF0000"/>
          <w:szCs w:val="24"/>
        </w:rPr>
        <w:t>其他未盡事宜，依據政府採購法及相關子法規定辦理。</w:t>
      </w:r>
    </w:p>
    <w:p w14:paraId="694E1FC2" w14:textId="77777777" w:rsidR="00D71919" w:rsidRPr="0094089F" w:rsidRDefault="00D71919" w:rsidP="00947D70">
      <w:pPr>
        <w:widowControl/>
        <w:snapToGrid w:val="0"/>
        <w:rPr>
          <w:rFonts w:ascii="標楷體" w:eastAsia="標楷體" w:hAnsi="標楷體" w:cs="Times New Roman"/>
          <w:sz w:val="28"/>
          <w:szCs w:val="28"/>
        </w:rPr>
      </w:pPr>
      <w:r w:rsidRPr="0094089F">
        <w:rPr>
          <w:rFonts w:ascii="標楷體" w:eastAsia="標楷體" w:hAnsi="標楷體" w:cs="Times New Roman"/>
          <w:sz w:val="28"/>
          <w:szCs w:val="28"/>
        </w:rPr>
        <w:br w:type="page"/>
      </w:r>
    </w:p>
    <w:p w14:paraId="75253C6D" w14:textId="77777777" w:rsidR="00894F8D" w:rsidRPr="0094089F" w:rsidRDefault="000C2283" w:rsidP="00ED0C54">
      <w:pPr>
        <w:snapToGrid w:val="0"/>
        <w:jc w:val="center"/>
        <w:rPr>
          <w:rFonts w:ascii="標楷體" w:eastAsia="標楷體" w:hAnsi="標楷體" w:cs="Times New Roman"/>
          <w:b/>
          <w:sz w:val="32"/>
          <w:szCs w:val="28"/>
        </w:rPr>
      </w:pPr>
      <w:bookmarkStart w:id="7" w:name="_Hlk150887757"/>
      <w:r w:rsidRPr="0094089F">
        <w:rPr>
          <w:rFonts w:ascii="標楷體" w:eastAsia="標楷體" w:hAnsi="標楷體" w:cs="Times New Roman"/>
          <w:b/>
          <w:sz w:val="32"/>
          <w:szCs w:val="28"/>
        </w:rPr>
        <w:lastRenderedPageBreak/>
        <w:t>服務建議書</w:t>
      </w:r>
      <w:r w:rsidR="00533C35" w:rsidRPr="0094089F">
        <w:rPr>
          <w:rFonts w:ascii="標楷體" w:eastAsia="標楷體" w:hAnsi="標楷體" w:cs="Times New Roman"/>
          <w:b/>
          <w:sz w:val="32"/>
          <w:szCs w:val="28"/>
        </w:rPr>
        <w:t>建議</w:t>
      </w:r>
      <w:r w:rsidR="00D71919" w:rsidRPr="0094089F">
        <w:rPr>
          <w:rFonts w:ascii="標楷體" w:eastAsia="標楷體" w:hAnsi="標楷體" w:cs="Times New Roman"/>
          <w:b/>
          <w:sz w:val="32"/>
          <w:szCs w:val="28"/>
        </w:rPr>
        <w:t>製作</w:t>
      </w:r>
      <w:r w:rsidR="005A59DB" w:rsidRPr="0094089F">
        <w:rPr>
          <w:rFonts w:ascii="標楷體" w:eastAsia="標楷體" w:hAnsi="標楷體" w:cs="Times New Roman"/>
          <w:b/>
          <w:sz w:val="32"/>
          <w:szCs w:val="28"/>
        </w:rPr>
        <w:t>格式</w:t>
      </w:r>
      <w:r w:rsidR="00533C35" w:rsidRPr="0094089F">
        <w:rPr>
          <w:rFonts w:ascii="標楷體" w:eastAsia="標楷體" w:hAnsi="標楷體" w:cs="Times New Roman"/>
          <w:b/>
          <w:sz w:val="32"/>
          <w:szCs w:val="28"/>
        </w:rPr>
        <w:t>及內容</w:t>
      </w:r>
      <w:bookmarkEnd w:id="7"/>
    </w:p>
    <w:p w14:paraId="308C1178" w14:textId="77777777" w:rsidR="00ED0C54" w:rsidRPr="0094089F" w:rsidRDefault="00ED0C54" w:rsidP="00947D70">
      <w:pPr>
        <w:snapToGrid w:val="0"/>
        <w:rPr>
          <w:rFonts w:ascii="標楷體" w:eastAsia="標楷體" w:hAnsi="標楷體" w:cs="Times New Roman"/>
          <w:b/>
          <w:sz w:val="32"/>
          <w:szCs w:val="28"/>
        </w:rPr>
      </w:pPr>
    </w:p>
    <w:p w14:paraId="0886E36B" w14:textId="77777777" w:rsidR="00894F8D" w:rsidRPr="0094089F" w:rsidRDefault="00894F8D" w:rsidP="00674360">
      <w:pPr>
        <w:pStyle w:val="a5"/>
        <w:numPr>
          <w:ilvl w:val="0"/>
          <w:numId w:val="2"/>
        </w:numPr>
        <w:snapToGrid w:val="0"/>
        <w:spacing w:line="276" w:lineRule="auto"/>
        <w:ind w:leftChars="0" w:left="0" w:firstLine="0"/>
        <w:jc w:val="both"/>
        <w:rPr>
          <w:rFonts w:ascii="標楷體" w:eastAsia="標楷體" w:hAnsi="標楷體" w:cs="Times New Roman"/>
          <w:b/>
          <w:szCs w:val="24"/>
        </w:rPr>
      </w:pPr>
      <w:r w:rsidRPr="0094089F">
        <w:rPr>
          <w:rFonts w:ascii="標楷體" w:eastAsia="標楷體" w:hAnsi="標楷體" w:cs="Times New Roman"/>
          <w:b/>
          <w:szCs w:val="24"/>
        </w:rPr>
        <w:t>一般規定</w:t>
      </w:r>
    </w:p>
    <w:p w14:paraId="39CF238A" w14:textId="77777777" w:rsidR="00894F8D" w:rsidRPr="0094089F" w:rsidRDefault="00894F8D" w:rsidP="00674360">
      <w:pPr>
        <w:pStyle w:val="a5"/>
        <w:snapToGrid w:val="0"/>
        <w:spacing w:line="276" w:lineRule="auto"/>
        <w:ind w:firstLineChars="200" w:firstLine="480"/>
        <w:jc w:val="both"/>
        <w:rPr>
          <w:rFonts w:ascii="標楷體" w:eastAsia="標楷體" w:hAnsi="標楷體" w:cs="Times New Roman"/>
          <w:szCs w:val="24"/>
        </w:rPr>
      </w:pPr>
      <w:r w:rsidRPr="0094089F">
        <w:rPr>
          <w:rFonts w:ascii="標楷體" w:eastAsia="標楷體" w:hAnsi="標楷體" w:cs="Times New Roman"/>
          <w:szCs w:val="24"/>
        </w:rPr>
        <w:t>廠商之</w:t>
      </w:r>
      <w:r w:rsidR="00532070" w:rsidRPr="0094089F">
        <w:rPr>
          <w:rFonts w:ascii="標楷體" w:eastAsia="標楷體" w:hAnsi="標楷體" w:cs="Times New Roman"/>
          <w:szCs w:val="24"/>
        </w:rPr>
        <w:t>服務</w:t>
      </w:r>
      <w:r w:rsidRPr="0094089F">
        <w:rPr>
          <w:rFonts w:ascii="標楷體" w:eastAsia="標楷體" w:hAnsi="標楷體" w:cs="Times New Roman"/>
          <w:szCs w:val="24"/>
        </w:rPr>
        <w:t>建議書為評定該廠商</w:t>
      </w:r>
      <w:r w:rsidR="000C2283" w:rsidRPr="0094089F">
        <w:rPr>
          <w:rFonts w:ascii="標楷體" w:eastAsia="標楷體" w:hAnsi="標楷體" w:cs="Times New Roman"/>
          <w:szCs w:val="24"/>
        </w:rPr>
        <w:t>評選</w:t>
      </w:r>
      <w:r w:rsidRPr="0094089F">
        <w:rPr>
          <w:rFonts w:ascii="標楷體" w:eastAsia="標楷體" w:hAnsi="標楷體" w:cs="Times New Roman"/>
          <w:szCs w:val="24"/>
        </w:rPr>
        <w:t>總分之重要依據，</w:t>
      </w:r>
      <w:r w:rsidR="00831803" w:rsidRPr="0094089F">
        <w:rPr>
          <w:rFonts w:ascii="標楷體" w:eastAsia="標楷體" w:hAnsi="標楷體" w:cs="Times New Roman"/>
          <w:szCs w:val="24"/>
        </w:rPr>
        <w:t>建議</w:t>
      </w:r>
      <w:r w:rsidR="001133FE" w:rsidRPr="0094089F">
        <w:rPr>
          <w:rFonts w:ascii="標楷體" w:eastAsia="標楷體" w:hAnsi="標楷體" w:cs="Times New Roman"/>
          <w:szCs w:val="24"/>
        </w:rPr>
        <w:t>製作格式</w:t>
      </w:r>
      <w:r w:rsidR="00FE415E" w:rsidRPr="0094089F">
        <w:rPr>
          <w:rFonts w:ascii="標楷體" w:eastAsia="標楷體" w:hAnsi="標楷體" w:cs="Times New Roman"/>
          <w:szCs w:val="24"/>
        </w:rPr>
        <w:t>內容</w:t>
      </w:r>
      <w:r w:rsidRPr="0094089F">
        <w:rPr>
          <w:rFonts w:ascii="標楷體" w:eastAsia="標楷體" w:hAnsi="標楷體" w:cs="Times New Roman"/>
          <w:szCs w:val="24"/>
        </w:rPr>
        <w:t>目的在</w:t>
      </w:r>
      <w:r w:rsidR="00FE415E" w:rsidRPr="0094089F">
        <w:rPr>
          <w:rFonts w:ascii="標楷體" w:eastAsia="標楷體" w:hAnsi="標楷體" w:cs="Times New Roman"/>
          <w:szCs w:val="24"/>
        </w:rPr>
        <w:t>確保</w:t>
      </w:r>
      <w:r w:rsidRPr="0094089F">
        <w:rPr>
          <w:rFonts w:ascii="標楷體" w:eastAsia="標楷體" w:hAnsi="標楷體" w:cs="Times New Roman"/>
          <w:szCs w:val="24"/>
        </w:rPr>
        <w:t>廠商製作</w:t>
      </w:r>
      <w:r w:rsidR="00532070" w:rsidRPr="0094089F">
        <w:rPr>
          <w:rFonts w:ascii="標楷體" w:eastAsia="標楷體" w:hAnsi="標楷體" w:cs="Times New Roman"/>
          <w:szCs w:val="24"/>
        </w:rPr>
        <w:t>服務</w:t>
      </w:r>
      <w:r w:rsidRPr="0094089F">
        <w:rPr>
          <w:rFonts w:ascii="標楷體" w:eastAsia="標楷體" w:hAnsi="標楷體" w:cs="Times New Roman"/>
          <w:szCs w:val="24"/>
        </w:rPr>
        <w:t>建議書</w:t>
      </w:r>
      <w:r w:rsidR="00FE415E" w:rsidRPr="0094089F">
        <w:rPr>
          <w:rFonts w:ascii="標楷體" w:eastAsia="標楷體" w:hAnsi="標楷體" w:cs="Times New Roman"/>
          <w:szCs w:val="24"/>
        </w:rPr>
        <w:t>時，其</w:t>
      </w:r>
      <w:r w:rsidR="00831803" w:rsidRPr="0094089F">
        <w:rPr>
          <w:rFonts w:ascii="標楷體" w:eastAsia="標楷體" w:hAnsi="標楷體" w:cs="Times New Roman"/>
          <w:szCs w:val="24"/>
        </w:rPr>
        <w:t>內容</w:t>
      </w:r>
      <w:r w:rsidR="00532070" w:rsidRPr="0094089F">
        <w:rPr>
          <w:rFonts w:ascii="標楷體" w:eastAsia="標楷體" w:hAnsi="標楷體" w:cs="Times New Roman"/>
          <w:szCs w:val="24"/>
        </w:rPr>
        <w:t>架構格式</w:t>
      </w:r>
      <w:r w:rsidR="00FE415E" w:rsidRPr="0094089F">
        <w:rPr>
          <w:rFonts w:ascii="標楷體" w:eastAsia="標楷體" w:hAnsi="標楷體" w:cs="Times New Roman"/>
          <w:szCs w:val="24"/>
        </w:rPr>
        <w:t>、規劃方案內容及</w:t>
      </w:r>
      <w:r w:rsidRPr="0094089F">
        <w:rPr>
          <w:rFonts w:ascii="標楷體" w:eastAsia="標楷體" w:hAnsi="標楷體" w:cs="Times New Roman"/>
          <w:szCs w:val="24"/>
        </w:rPr>
        <w:t>建議事項均可被充分瞭解，廠商仍可於本章節之各項</w:t>
      </w:r>
      <w:r w:rsidR="00831803" w:rsidRPr="0094089F">
        <w:rPr>
          <w:rFonts w:ascii="標楷體" w:eastAsia="標楷體" w:hAnsi="標楷體" w:cs="Times New Roman"/>
          <w:szCs w:val="24"/>
        </w:rPr>
        <w:t>製作</w:t>
      </w:r>
      <w:r w:rsidR="00532070" w:rsidRPr="0094089F">
        <w:rPr>
          <w:rFonts w:ascii="標楷體" w:eastAsia="標楷體" w:hAnsi="標楷體" w:cs="Times New Roman"/>
          <w:szCs w:val="24"/>
        </w:rPr>
        <w:t>建議格式</w:t>
      </w:r>
      <w:r w:rsidRPr="0094089F">
        <w:rPr>
          <w:rFonts w:ascii="標楷體" w:eastAsia="標楷體" w:hAnsi="標楷體" w:cs="Times New Roman"/>
          <w:szCs w:val="24"/>
        </w:rPr>
        <w:t>外，另行補充其認為重要且適當之資料。</w:t>
      </w:r>
    </w:p>
    <w:p w14:paraId="5A932A4A" w14:textId="77777777" w:rsidR="00ED0C54" w:rsidRPr="0094089F" w:rsidRDefault="00ED0C54" w:rsidP="00674360">
      <w:pPr>
        <w:pStyle w:val="a5"/>
        <w:snapToGrid w:val="0"/>
        <w:spacing w:line="276" w:lineRule="auto"/>
        <w:ind w:firstLineChars="200" w:firstLine="480"/>
        <w:jc w:val="both"/>
        <w:rPr>
          <w:rFonts w:ascii="標楷體" w:eastAsia="標楷體" w:hAnsi="標楷體" w:cs="Times New Roman"/>
          <w:szCs w:val="24"/>
        </w:rPr>
      </w:pPr>
    </w:p>
    <w:p w14:paraId="5ACA4BD2" w14:textId="77777777" w:rsidR="00894F8D" w:rsidRPr="0094089F" w:rsidRDefault="00894F8D" w:rsidP="00674360">
      <w:pPr>
        <w:pStyle w:val="a5"/>
        <w:numPr>
          <w:ilvl w:val="0"/>
          <w:numId w:val="2"/>
        </w:numPr>
        <w:snapToGrid w:val="0"/>
        <w:spacing w:line="276" w:lineRule="auto"/>
        <w:ind w:leftChars="0"/>
        <w:jc w:val="both"/>
        <w:rPr>
          <w:rFonts w:ascii="標楷體" w:eastAsia="標楷體" w:hAnsi="標楷體" w:cs="Times New Roman"/>
          <w:b/>
          <w:szCs w:val="24"/>
        </w:rPr>
      </w:pPr>
      <w:r w:rsidRPr="0094089F">
        <w:rPr>
          <w:rFonts w:ascii="標楷體" w:eastAsia="標楷體" w:hAnsi="標楷體" w:cs="Times New Roman"/>
          <w:b/>
          <w:szCs w:val="24"/>
        </w:rPr>
        <w:t>建議書格式</w:t>
      </w:r>
    </w:p>
    <w:p w14:paraId="1DCBA98F" w14:textId="77777777" w:rsidR="00091634" w:rsidRPr="0094089F" w:rsidRDefault="008C2119" w:rsidP="00450B3A">
      <w:pPr>
        <w:pStyle w:val="a5"/>
        <w:numPr>
          <w:ilvl w:val="1"/>
          <w:numId w:val="11"/>
        </w:numPr>
        <w:snapToGrid w:val="0"/>
        <w:spacing w:line="276" w:lineRule="auto"/>
        <w:ind w:leftChars="0" w:left="993" w:hanging="513"/>
        <w:jc w:val="both"/>
        <w:rPr>
          <w:rFonts w:ascii="標楷體" w:eastAsia="標楷體" w:hAnsi="標楷體" w:cs="Times New Roman"/>
          <w:szCs w:val="24"/>
        </w:rPr>
      </w:pPr>
      <w:r w:rsidRPr="0094089F">
        <w:rPr>
          <w:rFonts w:ascii="標楷體" w:eastAsia="標楷體" w:hAnsi="標楷體" w:cs="Times New Roman"/>
          <w:szCs w:val="24"/>
        </w:rPr>
        <w:t>格式：</w:t>
      </w:r>
      <w:r w:rsidR="00091634" w:rsidRPr="0094089F">
        <w:rPr>
          <w:rFonts w:ascii="標楷體" w:eastAsia="標楷體" w:hAnsi="標楷體" w:cs="Times New Roman"/>
          <w:szCs w:val="24"/>
        </w:rPr>
        <w:t>以A4尺寸紙張製作及裝訂，圖形得以A3紙張繪製，但</w:t>
      </w:r>
      <w:proofErr w:type="gramStart"/>
      <w:r w:rsidR="00091634" w:rsidRPr="0094089F">
        <w:rPr>
          <w:rFonts w:ascii="標楷體" w:eastAsia="標楷體" w:hAnsi="標楷體" w:cs="Times New Roman"/>
          <w:szCs w:val="24"/>
        </w:rPr>
        <w:t>仍需折成</w:t>
      </w:r>
      <w:proofErr w:type="gramEnd"/>
      <w:r w:rsidR="00091634" w:rsidRPr="0094089F">
        <w:rPr>
          <w:rFonts w:ascii="標楷體" w:eastAsia="標楷體" w:hAnsi="標楷體" w:cs="Times New Roman"/>
          <w:szCs w:val="24"/>
        </w:rPr>
        <w:t>A4大小一併裝訂。</w:t>
      </w:r>
    </w:p>
    <w:p w14:paraId="29348680" w14:textId="77777777" w:rsidR="00091634" w:rsidRPr="0094089F" w:rsidRDefault="00091634" w:rsidP="00450B3A">
      <w:pPr>
        <w:pStyle w:val="a5"/>
        <w:numPr>
          <w:ilvl w:val="1"/>
          <w:numId w:val="11"/>
        </w:numPr>
        <w:snapToGrid w:val="0"/>
        <w:spacing w:line="276" w:lineRule="auto"/>
        <w:ind w:leftChars="0" w:left="993" w:hanging="513"/>
        <w:jc w:val="both"/>
        <w:rPr>
          <w:rFonts w:ascii="標楷體" w:eastAsia="標楷體" w:hAnsi="標楷體" w:cs="Times New Roman"/>
          <w:szCs w:val="24"/>
        </w:rPr>
      </w:pPr>
      <w:proofErr w:type="gramStart"/>
      <w:r w:rsidRPr="0094089F">
        <w:rPr>
          <w:rFonts w:ascii="標楷體" w:eastAsia="標楷體" w:hAnsi="標楷體" w:cs="Times New Roman"/>
          <w:szCs w:val="24"/>
        </w:rPr>
        <w:t>繕</w:t>
      </w:r>
      <w:proofErr w:type="gramEnd"/>
      <w:r w:rsidRPr="0094089F">
        <w:rPr>
          <w:rFonts w:ascii="標楷體" w:eastAsia="標楷體" w:hAnsi="標楷體" w:cs="Times New Roman"/>
          <w:szCs w:val="24"/>
        </w:rPr>
        <w:t>打方式</w:t>
      </w:r>
      <w:r w:rsidR="008C2119" w:rsidRPr="0094089F">
        <w:rPr>
          <w:rFonts w:ascii="標楷體" w:eastAsia="標楷體" w:hAnsi="標楷體" w:cs="Times New Roman"/>
          <w:szCs w:val="24"/>
        </w:rPr>
        <w:t>：</w:t>
      </w:r>
      <w:r w:rsidR="007C79A2" w:rsidRPr="0094089F">
        <w:rPr>
          <w:rFonts w:ascii="標楷體" w:eastAsia="標楷體" w:hAnsi="標楷體" w:cs="Times New Roman"/>
          <w:szCs w:val="24"/>
        </w:rPr>
        <w:t>字體14點標楷體</w:t>
      </w:r>
      <w:r w:rsidR="007C79A2" w:rsidRPr="0094089F">
        <w:rPr>
          <w:rFonts w:ascii="標楷體" w:eastAsia="標楷體" w:hAnsi="標楷體" w:cs="Times New Roman" w:hint="eastAsia"/>
          <w:szCs w:val="24"/>
        </w:rPr>
        <w:t>、</w:t>
      </w:r>
      <w:proofErr w:type="gramStart"/>
      <w:r w:rsidRPr="0094089F">
        <w:rPr>
          <w:rFonts w:ascii="標楷體" w:eastAsia="標楷體" w:hAnsi="標楷體" w:cs="Times New Roman"/>
          <w:szCs w:val="24"/>
        </w:rPr>
        <w:t>採</w:t>
      </w:r>
      <w:proofErr w:type="gramEnd"/>
      <w:r w:rsidR="008C2119" w:rsidRPr="0094089F">
        <w:rPr>
          <w:rFonts w:ascii="標楷體" w:eastAsia="標楷體" w:hAnsi="標楷體" w:cs="Times New Roman"/>
          <w:szCs w:val="24"/>
        </w:rPr>
        <w:t>中文橫式，由左至右</w:t>
      </w:r>
      <w:proofErr w:type="gramStart"/>
      <w:r w:rsidR="008C2119" w:rsidRPr="0094089F">
        <w:rPr>
          <w:rFonts w:ascii="標楷體" w:eastAsia="標楷體" w:hAnsi="標楷體" w:cs="Times New Roman"/>
          <w:szCs w:val="24"/>
        </w:rPr>
        <w:t>繕</w:t>
      </w:r>
      <w:proofErr w:type="gramEnd"/>
      <w:r w:rsidR="008C2119" w:rsidRPr="0094089F">
        <w:rPr>
          <w:rFonts w:ascii="標楷體" w:eastAsia="標楷體" w:hAnsi="標楷體" w:cs="Times New Roman"/>
          <w:szCs w:val="24"/>
        </w:rPr>
        <w:t>打</w:t>
      </w:r>
      <w:r w:rsidRPr="0094089F">
        <w:rPr>
          <w:rFonts w:ascii="標楷體" w:eastAsia="標楷體" w:hAnsi="標楷體" w:cs="Times New Roman"/>
          <w:szCs w:val="24"/>
        </w:rPr>
        <w:t>(不接受手稿文件)。</w:t>
      </w:r>
    </w:p>
    <w:p w14:paraId="5F18B523" w14:textId="77777777" w:rsidR="007C79A2" w:rsidRPr="0094089F" w:rsidRDefault="007C79A2" w:rsidP="00450B3A">
      <w:pPr>
        <w:pStyle w:val="a5"/>
        <w:numPr>
          <w:ilvl w:val="1"/>
          <w:numId w:val="11"/>
        </w:numPr>
        <w:snapToGrid w:val="0"/>
        <w:spacing w:line="276" w:lineRule="auto"/>
        <w:ind w:leftChars="0" w:left="993" w:hanging="513"/>
        <w:jc w:val="both"/>
        <w:rPr>
          <w:rFonts w:ascii="標楷體" w:eastAsia="標楷體" w:hAnsi="標楷體" w:cs="Times New Roman"/>
          <w:szCs w:val="24"/>
        </w:rPr>
      </w:pPr>
      <w:r w:rsidRPr="0094089F">
        <w:rPr>
          <w:rFonts w:ascii="標楷體" w:eastAsia="標楷體" w:hAnsi="標楷體" w:cs="Times New Roman" w:hint="eastAsia"/>
          <w:szCs w:val="24"/>
        </w:rPr>
        <w:t>封面：</w:t>
      </w:r>
      <w:r w:rsidRPr="0094089F">
        <w:rPr>
          <w:rFonts w:ascii="標楷體" w:eastAsia="標楷體" w:hAnsi="標楷體" w:cs="Times New Roman"/>
          <w:szCs w:val="24"/>
        </w:rPr>
        <w:t>請書明採購案號、名稱、廠商名稱及負責人、本案聯絡人及連絡方式</w:t>
      </w:r>
      <w:r w:rsidR="002879BC" w:rsidRPr="0094089F">
        <w:rPr>
          <w:rFonts w:ascii="標楷體" w:eastAsia="標楷體" w:hAnsi="標楷體" w:cs="Times New Roman" w:hint="eastAsia"/>
          <w:szCs w:val="24"/>
        </w:rPr>
        <w:t>(</w:t>
      </w:r>
      <w:r w:rsidR="00627CA1" w:rsidRPr="0094089F">
        <w:rPr>
          <w:rFonts w:ascii="標楷體" w:eastAsia="標楷體" w:hAnsi="標楷體" w:cs="Arial Unicode MS"/>
          <w:szCs w:val="24"/>
        </w:rPr>
        <w:t>E</w:t>
      </w:r>
      <w:r w:rsidR="002879BC" w:rsidRPr="0094089F">
        <w:rPr>
          <w:rFonts w:ascii="標楷體" w:eastAsia="標楷體" w:hAnsi="標楷體" w:cs="Arial Unicode MS" w:hint="eastAsia"/>
          <w:szCs w:val="24"/>
        </w:rPr>
        <w:t>mail</w:t>
      </w:r>
      <w:r w:rsidR="002879BC" w:rsidRPr="0094089F">
        <w:rPr>
          <w:rFonts w:ascii="標楷體" w:eastAsia="標楷體" w:hAnsi="標楷體" w:cs="Times New Roman" w:hint="eastAsia"/>
          <w:szCs w:val="24"/>
        </w:rPr>
        <w:t>、公司電話註明分機)</w:t>
      </w:r>
      <w:r w:rsidRPr="0094089F">
        <w:rPr>
          <w:rFonts w:ascii="標楷體" w:eastAsia="標楷體" w:hAnsi="標楷體" w:cs="Times New Roman" w:hint="eastAsia"/>
          <w:szCs w:val="24"/>
        </w:rPr>
        <w:t>。</w:t>
      </w:r>
    </w:p>
    <w:p w14:paraId="51E9FB59" w14:textId="77777777" w:rsidR="00091634" w:rsidRPr="0094089F" w:rsidRDefault="008C2119" w:rsidP="00450B3A">
      <w:pPr>
        <w:pStyle w:val="a5"/>
        <w:numPr>
          <w:ilvl w:val="1"/>
          <w:numId w:val="11"/>
        </w:numPr>
        <w:snapToGrid w:val="0"/>
        <w:spacing w:line="276" w:lineRule="auto"/>
        <w:ind w:leftChars="0" w:left="993" w:hanging="513"/>
        <w:jc w:val="both"/>
        <w:rPr>
          <w:rFonts w:ascii="標楷體" w:eastAsia="標楷體" w:hAnsi="標楷體" w:cs="Times New Roman"/>
          <w:szCs w:val="24"/>
        </w:rPr>
      </w:pPr>
      <w:r w:rsidRPr="0094089F">
        <w:rPr>
          <w:rFonts w:ascii="標楷體" w:eastAsia="標楷體" w:hAnsi="標楷體" w:cs="Times New Roman"/>
          <w:szCs w:val="24"/>
        </w:rPr>
        <w:t>裝訂：</w:t>
      </w:r>
      <w:r w:rsidR="007C79A2" w:rsidRPr="0094089F">
        <w:rPr>
          <w:rFonts w:ascii="標楷體" w:eastAsia="標楷體" w:hAnsi="標楷體" w:cs="Times New Roman"/>
          <w:szCs w:val="24"/>
        </w:rPr>
        <w:t>雙面列印、左側裝訂成冊</w:t>
      </w:r>
      <w:r w:rsidR="007C79A2" w:rsidRPr="0094089F">
        <w:rPr>
          <w:rFonts w:ascii="標楷體" w:eastAsia="標楷體" w:hAnsi="標楷體" w:cs="Times New Roman" w:hint="eastAsia"/>
          <w:szCs w:val="24"/>
        </w:rPr>
        <w:t>，</w:t>
      </w:r>
      <w:proofErr w:type="gramStart"/>
      <w:r w:rsidR="007C79A2" w:rsidRPr="0094089F">
        <w:rPr>
          <w:rFonts w:ascii="標楷體" w:eastAsia="標楷體" w:hAnsi="標楷體" w:cs="Times New Roman"/>
          <w:szCs w:val="24"/>
        </w:rPr>
        <w:t>需編目錄</w:t>
      </w:r>
      <w:proofErr w:type="gramEnd"/>
      <w:r w:rsidR="007C79A2" w:rsidRPr="0094089F">
        <w:rPr>
          <w:rFonts w:ascii="標楷體" w:eastAsia="標楷體" w:hAnsi="標楷體" w:cs="Times New Roman"/>
          <w:szCs w:val="24"/>
        </w:rPr>
        <w:t>，加</w:t>
      </w:r>
      <w:proofErr w:type="gramStart"/>
      <w:r w:rsidR="007C79A2" w:rsidRPr="0094089F">
        <w:rPr>
          <w:rFonts w:ascii="標楷體" w:eastAsia="標楷體" w:hAnsi="標楷體" w:cs="Times New Roman"/>
          <w:szCs w:val="24"/>
        </w:rPr>
        <w:t>註</w:t>
      </w:r>
      <w:proofErr w:type="gramEnd"/>
      <w:r w:rsidR="007C79A2" w:rsidRPr="0094089F">
        <w:rPr>
          <w:rFonts w:ascii="標楷體" w:eastAsia="標楷體" w:hAnsi="標楷體" w:cs="Times New Roman"/>
          <w:szCs w:val="24"/>
        </w:rPr>
        <w:t>頁碼</w:t>
      </w:r>
      <w:r w:rsidR="00091634" w:rsidRPr="0094089F">
        <w:rPr>
          <w:rFonts w:ascii="標楷體" w:eastAsia="標楷體" w:hAnsi="標楷體" w:cs="Times New Roman"/>
          <w:szCs w:val="24"/>
        </w:rPr>
        <w:t>。</w:t>
      </w:r>
    </w:p>
    <w:p w14:paraId="185C53EF" w14:textId="77777777" w:rsidR="00C56240" w:rsidRPr="0094089F" w:rsidRDefault="008C2119" w:rsidP="00450B3A">
      <w:pPr>
        <w:pStyle w:val="a5"/>
        <w:numPr>
          <w:ilvl w:val="1"/>
          <w:numId w:val="11"/>
        </w:numPr>
        <w:snapToGrid w:val="0"/>
        <w:spacing w:line="276" w:lineRule="auto"/>
        <w:ind w:leftChars="0" w:left="993" w:hanging="513"/>
        <w:jc w:val="both"/>
        <w:rPr>
          <w:rFonts w:ascii="標楷體" w:eastAsia="標楷體" w:hAnsi="標楷體" w:cs="Times New Roman"/>
          <w:szCs w:val="24"/>
        </w:rPr>
      </w:pPr>
      <w:bookmarkStart w:id="8" w:name="_Hlk150887787"/>
      <w:r w:rsidRPr="0094089F">
        <w:rPr>
          <w:rFonts w:ascii="標楷體" w:eastAsia="標楷體" w:hAnsi="標楷體" w:cs="Times New Roman"/>
          <w:szCs w:val="24"/>
        </w:rPr>
        <w:t>份數：</w:t>
      </w:r>
      <w:r w:rsidR="00FB7565" w:rsidRPr="0094089F">
        <w:rPr>
          <w:rFonts w:ascii="標楷體" w:eastAsia="標楷體" w:hAnsi="標楷體" w:cs="Times New Roman"/>
          <w:szCs w:val="24"/>
        </w:rPr>
        <w:t>紙本份數</w:t>
      </w:r>
      <w:r w:rsidR="00C56240" w:rsidRPr="0094089F">
        <w:rPr>
          <w:rFonts w:ascii="標楷體" w:eastAsia="標楷體" w:hAnsi="標楷體" w:cs="Times New Roman"/>
          <w:szCs w:val="24"/>
        </w:rPr>
        <w:t>一式</w:t>
      </w:r>
      <w:r w:rsidR="00851DCD" w:rsidRPr="0094089F">
        <w:rPr>
          <w:rFonts w:ascii="標楷體" w:eastAsia="標楷體" w:hAnsi="標楷體" w:cs="Times New Roman"/>
          <w:szCs w:val="24"/>
        </w:rPr>
        <w:t>10</w:t>
      </w:r>
      <w:r w:rsidR="00FB7565" w:rsidRPr="0094089F">
        <w:rPr>
          <w:rFonts w:ascii="標楷體" w:eastAsia="標楷體" w:hAnsi="標楷體" w:cs="Times New Roman"/>
          <w:szCs w:val="24"/>
        </w:rPr>
        <w:t>份</w:t>
      </w:r>
      <w:r w:rsidR="002879BC" w:rsidRPr="0094089F">
        <w:rPr>
          <w:rFonts w:ascii="標楷體" w:eastAsia="標楷體" w:hAnsi="標楷體" w:cs="Times New Roman" w:hint="eastAsia"/>
          <w:szCs w:val="24"/>
        </w:rPr>
        <w:t>(含電子</w:t>
      </w:r>
      <w:proofErr w:type="gramStart"/>
      <w:r w:rsidR="002879BC" w:rsidRPr="0094089F">
        <w:rPr>
          <w:rFonts w:ascii="標楷體" w:eastAsia="標楷體" w:hAnsi="標楷體" w:cs="Times New Roman" w:hint="eastAsia"/>
          <w:szCs w:val="24"/>
        </w:rPr>
        <w:t>檔</w:t>
      </w:r>
      <w:proofErr w:type="gramEnd"/>
      <w:r w:rsidR="002879BC" w:rsidRPr="0094089F">
        <w:rPr>
          <w:rFonts w:ascii="標楷體" w:eastAsia="標楷體" w:hAnsi="標楷體" w:cs="Times New Roman" w:hint="eastAsia"/>
          <w:szCs w:val="24"/>
        </w:rPr>
        <w:t>光碟1份)</w:t>
      </w:r>
      <w:r w:rsidR="00FB7565" w:rsidRPr="0094089F">
        <w:rPr>
          <w:rFonts w:ascii="標楷體" w:eastAsia="標楷體" w:hAnsi="標楷體" w:cs="Times New Roman"/>
          <w:szCs w:val="24"/>
        </w:rPr>
        <w:t>。</w:t>
      </w:r>
      <w:bookmarkEnd w:id="8"/>
    </w:p>
    <w:p w14:paraId="290CC00F" w14:textId="77777777" w:rsidR="00ED0C54" w:rsidRPr="0094089F" w:rsidRDefault="00ED0C54" w:rsidP="00674360">
      <w:pPr>
        <w:pStyle w:val="a5"/>
        <w:snapToGrid w:val="0"/>
        <w:spacing w:line="276" w:lineRule="auto"/>
        <w:ind w:leftChars="0" w:left="1134"/>
        <w:jc w:val="both"/>
        <w:rPr>
          <w:rFonts w:ascii="標楷體" w:eastAsia="標楷體" w:hAnsi="標楷體" w:cs="Times New Roman"/>
          <w:szCs w:val="24"/>
        </w:rPr>
      </w:pPr>
    </w:p>
    <w:p w14:paraId="6930B6D2" w14:textId="77777777" w:rsidR="00ED0C54" w:rsidRPr="0094089F" w:rsidRDefault="00091634" w:rsidP="00674360">
      <w:pPr>
        <w:pStyle w:val="a5"/>
        <w:numPr>
          <w:ilvl w:val="0"/>
          <w:numId w:val="2"/>
        </w:numPr>
        <w:snapToGrid w:val="0"/>
        <w:spacing w:line="276" w:lineRule="auto"/>
        <w:ind w:leftChars="0" w:left="567" w:hanging="567"/>
        <w:jc w:val="both"/>
        <w:rPr>
          <w:rFonts w:ascii="標楷體" w:eastAsia="標楷體" w:hAnsi="標楷體" w:cs="Times New Roman"/>
          <w:szCs w:val="24"/>
        </w:rPr>
      </w:pPr>
      <w:r w:rsidRPr="0094089F">
        <w:rPr>
          <w:rFonts w:ascii="標楷體" w:eastAsia="標楷體" w:hAnsi="標楷體" w:cs="Times New Roman"/>
          <w:b/>
          <w:szCs w:val="24"/>
        </w:rPr>
        <w:t>撰寫大綱</w:t>
      </w:r>
    </w:p>
    <w:p w14:paraId="0CE2790C" w14:textId="77777777" w:rsidR="00894F8D" w:rsidRPr="0094089F" w:rsidRDefault="001173A1" w:rsidP="00674360">
      <w:pPr>
        <w:pStyle w:val="a5"/>
        <w:snapToGrid w:val="0"/>
        <w:spacing w:line="276" w:lineRule="auto"/>
        <w:ind w:firstLineChars="200" w:firstLine="480"/>
        <w:jc w:val="both"/>
        <w:rPr>
          <w:rFonts w:ascii="標楷體" w:eastAsia="標楷體" w:hAnsi="標楷體" w:cs="Times New Roman"/>
          <w:szCs w:val="24"/>
        </w:rPr>
      </w:pPr>
      <w:r w:rsidRPr="0094089F">
        <w:rPr>
          <w:rFonts w:ascii="標楷體" w:eastAsia="標楷體" w:hAnsi="標楷體" w:cs="Times New Roman"/>
          <w:szCs w:val="24"/>
        </w:rPr>
        <w:t>為方便審閱作業，建議書章節原則如</w:t>
      </w:r>
      <w:r w:rsidR="008A37F7" w:rsidRPr="0094089F">
        <w:rPr>
          <w:rFonts w:ascii="標楷體" w:eastAsia="標楷體" w:hAnsi="標楷體" w:cs="Times New Roman" w:hint="eastAsia"/>
          <w:szCs w:val="24"/>
        </w:rPr>
        <w:t>【服務建議書製作大綱】參考範例</w:t>
      </w:r>
      <w:r w:rsidRPr="0094089F">
        <w:rPr>
          <w:rFonts w:ascii="標楷體" w:eastAsia="標楷體" w:hAnsi="標楷體" w:cs="Times New Roman"/>
          <w:szCs w:val="24"/>
        </w:rPr>
        <w:t>，可依規劃建議說明需要略作調整。</w:t>
      </w:r>
    </w:p>
    <w:p w14:paraId="674A8445" w14:textId="77777777" w:rsidR="00AD4472" w:rsidRPr="0094089F" w:rsidRDefault="00AD4472" w:rsidP="00674360">
      <w:pPr>
        <w:pStyle w:val="a5"/>
        <w:snapToGrid w:val="0"/>
        <w:spacing w:line="276" w:lineRule="auto"/>
        <w:ind w:leftChars="0" w:left="1276"/>
        <w:jc w:val="both"/>
        <w:rPr>
          <w:rFonts w:ascii="標楷體" w:eastAsia="標楷體" w:hAnsi="標楷體" w:cs="Times New Roman"/>
          <w:szCs w:val="24"/>
        </w:rPr>
      </w:pPr>
    </w:p>
    <w:p w14:paraId="30C12CC6" w14:textId="77777777" w:rsidR="00091634" w:rsidRPr="0094089F" w:rsidRDefault="00091634" w:rsidP="00674360">
      <w:pPr>
        <w:pStyle w:val="a5"/>
        <w:numPr>
          <w:ilvl w:val="0"/>
          <w:numId w:val="2"/>
        </w:numPr>
        <w:snapToGrid w:val="0"/>
        <w:spacing w:line="276" w:lineRule="auto"/>
        <w:ind w:leftChars="0"/>
        <w:jc w:val="both"/>
        <w:rPr>
          <w:rFonts w:ascii="標楷體" w:eastAsia="標楷體" w:hAnsi="標楷體" w:cs="Times New Roman"/>
          <w:b/>
          <w:szCs w:val="24"/>
        </w:rPr>
      </w:pPr>
      <w:r w:rsidRPr="0094089F">
        <w:rPr>
          <w:rFonts w:ascii="標楷體" w:eastAsia="標楷體" w:hAnsi="標楷體" w:cs="Times New Roman"/>
          <w:b/>
          <w:szCs w:val="24"/>
        </w:rPr>
        <w:t>注意事項</w:t>
      </w:r>
    </w:p>
    <w:p w14:paraId="7DDF7C5F" w14:textId="77777777" w:rsidR="00091634" w:rsidRPr="0094089F" w:rsidRDefault="006772B7" w:rsidP="00450B3A">
      <w:pPr>
        <w:pStyle w:val="a5"/>
        <w:numPr>
          <w:ilvl w:val="1"/>
          <w:numId w:val="10"/>
        </w:numPr>
        <w:snapToGrid w:val="0"/>
        <w:spacing w:line="276" w:lineRule="auto"/>
        <w:ind w:leftChars="0" w:left="993" w:hanging="513"/>
        <w:jc w:val="both"/>
        <w:rPr>
          <w:rFonts w:ascii="標楷體" w:eastAsia="標楷體" w:hAnsi="標楷體" w:cs="Times New Roman"/>
          <w:szCs w:val="24"/>
        </w:rPr>
      </w:pPr>
      <w:r w:rsidRPr="0094089F">
        <w:rPr>
          <w:rFonts w:ascii="標楷體" w:eastAsia="標楷體" w:hAnsi="標楷體" w:cs="Times New Roman" w:hint="eastAsia"/>
          <w:szCs w:val="24"/>
        </w:rPr>
        <w:t>準備本案服務建議書產生之費用，由各投標廠商自行負擔，廠商所提送之服務建議書，無論是否入選一概不予退還。</w:t>
      </w:r>
    </w:p>
    <w:p w14:paraId="01B33D8E" w14:textId="77777777" w:rsidR="00091634" w:rsidRPr="0094089F" w:rsidRDefault="00091634" w:rsidP="00450B3A">
      <w:pPr>
        <w:pStyle w:val="a5"/>
        <w:numPr>
          <w:ilvl w:val="1"/>
          <w:numId w:val="10"/>
        </w:numPr>
        <w:snapToGrid w:val="0"/>
        <w:spacing w:line="276" w:lineRule="auto"/>
        <w:ind w:leftChars="0" w:left="993" w:hanging="513"/>
        <w:jc w:val="both"/>
        <w:rPr>
          <w:rFonts w:ascii="標楷體" w:eastAsia="標楷體" w:hAnsi="標楷體" w:cs="Times New Roman"/>
          <w:szCs w:val="24"/>
        </w:rPr>
      </w:pPr>
      <w:r w:rsidRPr="0094089F">
        <w:rPr>
          <w:rFonts w:ascii="標楷體" w:eastAsia="標楷體" w:hAnsi="標楷體" w:cs="Times New Roman"/>
          <w:szCs w:val="24"/>
        </w:rPr>
        <w:t>建議書為正式文件，其內容若有抄襲、偽造不實或妨礙他人著作或違法情事者，廠商須負完全之法律責任並取消本案投標或得標資格。</w:t>
      </w:r>
    </w:p>
    <w:p w14:paraId="544D1992" w14:textId="77777777" w:rsidR="0047575E" w:rsidRPr="0094089F" w:rsidRDefault="0047575E" w:rsidP="00ED0C54">
      <w:pPr>
        <w:widowControl/>
        <w:spacing w:line="276" w:lineRule="auto"/>
        <w:rPr>
          <w:rFonts w:ascii="標楷體" w:eastAsia="標楷體" w:hAnsi="標楷體" w:cs="Times New Roman"/>
          <w:szCs w:val="24"/>
        </w:rPr>
        <w:sectPr w:rsidR="0047575E" w:rsidRPr="0094089F" w:rsidSect="00B06540">
          <w:footerReference w:type="default" r:id="rId8"/>
          <w:pgSz w:w="11906" w:h="16838" w:code="9"/>
          <w:pgMar w:top="1134" w:right="1418" w:bottom="1134" w:left="1418" w:header="851" w:footer="851" w:gutter="0"/>
          <w:cols w:space="425"/>
          <w:docGrid w:type="lines" w:linePitch="360"/>
        </w:sectPr>
      </w:pPr>
    </w:p>
    <w:p w14:paraId="2CDADD98" w14:textId="3FCE288A" w:rsidR="00006A18" w:rsidRPr="0094089F" w:rsidRDefault="00006A18" w:rsidP="00006A18">
      <w:pPr>
        <w:spacing w:afterLines="20" w:after="72" w:line="360" w:lineRule="exact"/>
        <w:ind w:right="125"/>
        <w:rPr>
          <w:rFonts w:ascii="標楷體" w:eastAsia="標楷體" w:hAnsi="標楷體" w:cs="Arial"/>
          <w:sz w:val="32"/>
          <w:szCs w:val="32"/>
        </w:rPr>
      </w:pPr>
      <w:bookmarkStart w:id="9" w:name="_Hlk69119381"/>
      <w:r w:rsidRPr="0094089F">
        <w:rPr>
          <w:rFonts w:ascii="標楷體" w:eastAsia="標楷體" w:hAnsi="標楷體" w:cs="Arial"/>
          <w:bCs/>
          <w:sz w:val="32"/>
          <w:szCs w:val="32"/>
        </w:rPr>
        <w:lastRenderedPageBreak/>
        <w:t>【</w:t>
      </w:r>
      <w:r w:rsidR="008A37F7" w:rsidRPr="0094089F">
        <w:rPr>
          <w:rFonts w:ascii="標楷體" w:eastAsia="標楷體" w:hAnsi="標楷體" w:cs="Arial" w:hint="eastAsia"/>
          <w:bCs/>
          <w:sz w:val="32"/>
          <w:szCs w:val="32"/>
        </w:rPr>
        <w:t>服務建議書</w:t>
      </w:r>
      <w:r w:rsidR="00A77945">
        <w:rPr>
          <w:rFonts w:ascii="標楷體" w:eastAsia="標楷體" w:hAnsi="標楷體" w:cs="Arial" w:hint="eastAsia"/>
          <w:bCs/>
          <w:sz w:val="32"/>
          <w:szCs w:val="32"/>
        </w:rPr>
        <w:t>封面</w:t>
      </w:r>
      <w:r w:rsidRPr="0094089F">
        <w:rPr>
          <w:rFonts w:ascii="標楷體" w:eastAsia="標楷體" w:hAnsi="標楷體" w:cs="Arial"/>
          <w:bCs/>
          <w:sz w:val="32"/>
          <w:szCs w:val="32"/>
        </w:rPr>
        <w:t>製作】</w:t>
      </w:r>
      <w:r w:rsidRPr="0094089F">
        <w:rPr>
          <w:rFonts w:ascii="標楷體" w:eastAsia="標楷體" w:hAnsi="標楷體" w:cs="Arial" w:hint="eastAsia"/>
          <w:bCs/>
          <w:sz w:val="32"/>
          <w:szCs w:val="32"/>
        </w:rPr>
        <w:t>參考</w:t>
      </w:r>
      <w:r w:rsidRPr="0094089F">
        <w:rPr>
          <w:rFonts w:ascii="標楷體" w:eastAsia="標楷體" w:hAnsi="標楷體" w:cs="Arial"/>
          <w:bCs/>
          <w:sz w:val="32"/>
          <w:szCs w:val="32"/>
        </w:rPr>
        <w:t>範例</w:t>
      </w:r>
      <w:bookmarkEnd w:id="9"/>
      <w:r w:rsidRPr="0094089F">
        <w:rPr>
          <w:rFonts w:ascii="標楷體" w:eastAsia="標楷體" w:hAnsi="標楷體" w:cs="Arial"/>
          <w:sz w:val="32"/>
          <w:szCs w:val="32"/>
        </w:rPr>
        <w:t xml:space="preserve"> </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41"/>
      </w:tblGrid>
      <w:tr w:rsidR="00006A18" w:rsidRPr="0094089F" w14:paraId="6E40361C" w14:textId="77777777" w:rsidTr="006D2812">
        <w:trPr>
          <w:trHeight w:val="13377"/>
          <w:jc w:val="center"/>
        </w:trPr>
        <w:tc>
          <w:tcPr>
            <w:tcW w:w="9541" w:type="dxa"/>
          </w:tcPr>
          <w:p w14:paraId="6EC20BD2" w14:textId="4E02E5C4" w:rsidR="00006A18" w:rsidRPr="0094089F" w:rsidRDefault="00006A18" w:rsidP="00870DA3">
            <w:pPr>
              <w:widowControl/>
              <w:snapToGrid w:val="0"/>
              <w:spacing w:line="360" w:lineRule="auto"/>
              <w:rPr>
                <w:rFonts w:ascii="標楷體" w:eastAsia="標楷體" w:hAnsi="標楷體" w:cs="Times New Roman"/>
                <w:b/>
                <w:sz w:val="44"/>
                <w:szCs w:val="44"/>
              </w:rPr>
            </w:pPr>
          </w:p>
          <w:p w14:paraId="254C6489" w14:textId="07AEFE2B" w:rsidR="007B64C1" w:rsidRPr="0094089F" w:rsidRDefault="00870DA3" w:rsidP="00902737">
            <w:pPr>
              <w:widowControl/>
              <w:snapToGrid w:val="0"/>
              <w:spacing w:line="360" w:lineRule="auto"/>
              <w:ind w:leftChars="68" w:left="163" w:rightChars="89" w:right="214"/>
              <w:jc w:val="center"/>
              <w:rPr>
                <w:rFonts w:ascii="標楷體" w:eastAsia="標楷體" w:hAnsi="標楷體" w:cs="Times New Roman"/>
                <w:b/>
                <w:sz w:val="44"/>
                <w:szCs w:val="44"/>
              </w:rPr>
            </w:pPr>
            <w:r w:rsidRPr="0094089F">
              <w:rPr>
                <w:rFonts w:ascii="標楷體" w:eastAsia="標楷體" w:hAnsi="標楷體" w:cs="Times New Roman" w:hint="eastAsia"/>
                <w:b/>
                <w:sz w:val="44"/>
                <w:szCs w:val="44"/>
              </w:rPr>
              <w:t>新竹市警察局第二分局埔頂派出所辦公廳舍新建工程</w:t>
            </w:r>
          </w:p>
          <w:p w14:paraId="7EB9AF50" w14:textId="77777777" w:rsidR="00006A18" w:rsidRPr="0094089F" w:rsidRDefault="00006A18" w:rsidP="00902737">
            <w:pPr>
              <w:widowControl/>
              <w:snapToGrid w:val="0"/>
              <w:spacing w:line="360" w:lineRule="auto"/>
              <w:ind w:leftChars="68" w:left="163" w:rightChars="89" w:right="214"/>
              <w:jc w:val="center"/>
              <w:rPr>
                <w:rFonts w:ascii="標楷體" w:eastAsia="標楷體" w:hAnsi="標楷體" w:cs="Times New Roman"/>
                <w:b/>
                <w:sz w:val="40"/>
                <w:szCs w:val="40"/>
              </w:rPr>
            </w:pPr>
            <w:r w:rsidRPr="0094089F">
              <w:rPr>
                <w:rFonts w:ascii="標楷體" w:eastAsia="標楷體" w:hAnsi="標楷體" w:cs="Times New Roman" w:hint="eastAsia"/>
                <w:b/>
                <w:sz w:val="40"/>
                <w:szCs w:val="40"/>
              </w:rPr>
              <w:t>(</w:t>
            </w:r>
            <w:r w:rsidRPr="0094089F">
              <w:rPr>
                <w:rFonts w:ascii="標楷體" w:eastAsia="標楷體" w:hAnsi="標楷體" w:cs="Times New Roman"/>
                <w:b/>
                <w:sz w:val="40"/>
                <w:szCs w:val="40"/>
              </w:rPr>
              <w:t>採購案號</w:t>
            </w:r>
            <w:r w:rsidRPr="0094089F">
              <w:rPr>
                <w:rFonts w:ascii="標楷體" w:eastAsia="標楷體" w:hAnsi="標楷體" w:cs="Times New Roman" w:hint="eastAsia"/>
                <w:b/>
                <w:sz w:val="40"/>
                <w:szCs w:val="40"/>
              </w:rPr>
              <w:t>：__________)</w:t>
            </w:r>
          </w:p>
          <w:p w14:paraId="34877E35" w14:textId="77777777" w:rsidR="00006A18" w:rsidRPr="0094089F" w:rsidRDefault="00006A18" w:rsidP="00006A18">
            <w:pPr>
              <w:widowControl/>
              <w:snapToGrid w:val="0"/>
              <w:spacing w:line="360" w:lineRule="auto"/>
              <w:jc w:val="center"/>
              <w:rPr>
                <w:rFonts w:ascii="標楷體" w:eastAsia="標楷體" w:hAnsi="標楷體" w:cs="Times New Roman"/>
                <w:b/>
                <w:sz w:val="40"/>
                <w:szCs w:val="40"/>
              </w:rPr>
            </w:pPr>
            <w:r w:rsidRPr="0094089F">
              <w:rPr>
                <w:rFonts w:ascii="標楷體" w:eastAsia="標楷體" w:hAnsi="標楷體" w:cs="Times New Roman" w:hint="eastAsia"/>
                <w:b/>
                <w:sz w:val="40"/>
                <w:szCs w:val="40"/>
              </w:rPr>
              <w:t>服務建議書</w:t>
            </w:r>
          </w:p>
          <w:p w14:paraId="4D0191B1" w14:textId="77777777" w:rsidR="00006A18" w:rsidRPr="0094089F" w:rsidRDefault="00006A18" w:rsidP="00006A18">
            <w:pPr>
              <w:widowControl/>
              <w:snapToGrid w:val="0"/>
              <w:spacing w:line="360" w:lineRule="auto"/>
              <w:jc w:val="center"/>
              <w:rPr>
                <w:rFonts w:ascii="標楷體" w:eastAsia="標楷體" w:hAnsi="標楷體" w:cs="Times New Roman"/>
                <w:sz w:val="32"/>
                <w:szCs w:val="32"/>
              </w:rPr>
            </w:pPr>
            <w:r w:rsidRPr="0094089F">
              <w:rPr>
                <w:rFonts w:ascii="標楷體" w:eastAsia="標楷體" w:hAnsi="標楷體" w:cs="Times New Roman" w:hint="eastAsia"/>
                <w:sz w:val="32"/>
                <w:szCs w:val="32"/>
              </w:rPr>
              <w:t>第○冊</w:t>
            </w:r>
            <w:r w:rsidR="005730C7" w:rsidRPr="0094089F">
              <w:rPr>
                <w:rFonts w:ascii="標楷體" w:eastAsia="標楷體" w:hAnsi="標楷體" w:cs="Times New Roman" w:hint="eastAsia"/>
                <w:sz w:val="32"/>
                <w:szCs w:val="32"/>
              </w:rPr>
              <w:t>/</w:t>
            </w:r>
            <w:r w:rsidRPr="0094089F">
              <w:rPr>
                <w:rFonts w:ascii="標楷體" w:eastAsia="標楷體" w:hAnsi="標楷體" w:cs="Times New Roman" w:hint="eastAsia"/>
                <w:sz w:val="32"/>
                <w:szCs w:val="32"/>
              </w:rPr>
              <w:t>共○冊</w:t>
            </w:r>
          </w:p>
          <w:p w14:paraId="503F165B" w14:textId="77777777" w:rsidR="00006A18" w:rsidRPr="0094089F" w:rsidRDefault="00006A18" w:rsidP="00006A18">
            <w:pPr>
              <w:widowControl/>
              <w:snapToGrid w:val="0"/>
              <w:jc w:val="center"/>
              <w:rPr>
                <w:rFonts w:ascii="標楷體" w:eastAsia="標楷體" w:hAnsi="標楷體" w:cs="Times New Roman"/>
                <w:sz w:val="32"/>
                <w:szCs w:val="32"/>
              </w:rPr>
            </w:pPr>
          </w:p>
          <w:p w14:paraId="1F497FD8" w14:textId="77777777" w:rsidR="00006A18" w:rsidRPr="0094089F" w:rsidRDefault="00006A18" w:rsidP="00006A18">
            <w:pPr>
              <w:widowControl/>
              <w:snapToGrid w:val="0"/>
              <w:jc w:val="center"/>
              <w:rPr>
                <w:rFonts w:ascii="標楷體" w:eastAsia="標楷體" w:hAnsi="標楷體" w:cs="Times New Roman"/>
                <w:sz w:val="32"/>
                <w:szCs w:val="32"/>
              </w:rPr>
            </w:pPr>
          </w:p>
          <w:p w14:paraId="61BA52B0" w14:textId="77777777" w:rsidR="00006A18" w:rsidRPr="0094089F" w:rsidRDefault="00006A18" w:rsidP="00006A18">
            <w:pPr>
              <w:widowControl/>
              <w:snapToGrid w:val="0"/>
              <w:jc w:val="center"/>
              <w:rPr>
                <w:rFonts w:ascii="標楷體" w:eastAsia="標楷體" w:hAnsi="標楷體" w:cs="Times New Roman"/>
                <w:sz w:val="32"/>
                <w:szCs w:val="32"/>
              </w:rPr>
            </w:pPr>
          </w:p>
          <w:p w14:paraId="4403263E" w14:textId="77777777" w:rsidR="00006A18" w:rsidRPr="0094089F" w:rsidRDefault="00006A18" w:rsidP="00006A18">
            <w:pPr>
              <w:widowControl/>
              <w:snapToGrid w:val="0"/>
              <w:jc w:val="center"/>
              <w:rPr>
                <w:rFonts w:ascii="標楷體" w:eastAsia="標楷體" w:hAnsi="標楷體" w:cs="Times New Roman"/>
                <w:sz w:val="32"/>
                <w:szCs w:val="32"/>
              </w:rPr>
            </w:pPr>
          </w:p>
          <w:p w14:paraId="47DEFF7A" w14:textId="77777777" w:rsidR="00006A18" w:rsidRPr="0094089F" w:rsidRDefault="00006A18" w:rsidP="00006A18">
            <w:pPr>
              <w:widowControl/>
              <w:snapToGrid w:val="0"/>
              <w:jc w:val="center"/>
              <w:rPr>
                <w:rFonts w:ascii="標楷體" w:eastAsia="標楷體" w:hAnsi="標楷體" w:cs="Times New Roman"/>
                <w:sz w:val="32"/>
                <w:szCs w:val="32"/>
              </w:rPr>
            </w:pPr>
          </w:p>
          <w:p w14:paraId="50FBB4D3" w14:textId="77777777" w:rsidR="00006A18" w:rsidRPr="0094089F" w:rsidRDefault="00006A18" w:rsidP="00006A18">
            <w:pPr>
              <w:widowControl/>
              <w:snapToGrid w:val="0"/>
              <w:jc w:val="center"/>
              <w:rPr>
                <w:rFonts w:ascii="標楷體" w:eastAsia="標楷體" w:hAnsi="標楷體" w:cs="Times New Roman"/>
                <w:sz w:val="32"/>
                <w:szCs w:val="32"/>
              </w:rPr>
            </w:pPr>
          </w:p>
          <w:p w14:paraId="6354E3C2" w14:textId="77777777" w:rsidR="00006A18" w:rsidRPr="0094089F" w:rsidRDefault="00006A18" w:rsidP="00006A18">
            <w:pPr>
              <w:widowControl/>
              <w:snapToGrid w:val="0"/>
              <w:jc w:val="center"/>
              <w:rPr>
                <w:rFonts w:ascii="標楷體" w:eastAsia="標楷體" w:hAnsi="標楷體" w:cs="Times New Roman"/>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8"/>
              <w:gridCol w:w="3899"/>
            </w:tblGrid>
            <w:tr w:rsidR="00006A18" w:rsidRPr="0094089F" w14:paraId="76DC5DBA" w14:textId="77777777" w:rsidTr="008A37F7">
              <w:trPr>
                <w:jc w:val="center"/>
              </w:trPr>
              <w:tc>
                <w:tcPr>
                  <w:tcW w:w="3898" w:type="dxa"/>
                  <w:shd w:val="clear" w:color="auto" w:fill="auto"/>
                </w:tcPr>
                <w:p w14:paraId="4AB272E6" w14:textId="77777777" w:rsidR="00006A18" w:rsidRPr="0094089F" w:rsidRDefault="00006A18" w:rsidP="00006A18">
                  <w:pPr>
                    <w:spacing w:line="240" w:lineRule="atLeast"/>
                    <w:jc w:val="center"/>
                    <w:rPr>
                      <w:rFonts w:ascii="標楷體" w:eastAsia="標楷體" w:hAnsi="標楷體"/>
                      <w:color w:val="000000"/>
                      <w:sz w:val="36"/>
                      <w:szCs w:val="36"/>
                    </w:rPr>
                  </w:pPr>
                  <w:r w:rsidRPr="0094089F">
                    <w:rPr>
                      <w:rFonts w:ascii="標楷體" w:eastAsia="標楷體" w:hAnsi="標楷體" w:hint="eastAsia"/>
                      <w:color w:val="000000"/>
                      <w:sz w:val="36"/>
                      <w:szCs w:val="36"/>
                    </w:rPr>
                    <w:t>投標廠商印鑑</w:t>
                  </w:r>
                </w:p>
              </w:tc>
              <w:tc>
                <w:tcPr>
                  <w:tcW w:w="3899" w:type="dxa"/>
                  <w:shd w:val="clear" w:color="auto" w:fill="auto"/>
                </w:tcPr>
                <w:p w14:paraId="3AEED133" w14:textId="77777777" w:rsidR="00006A18" w:rsidRPr="0094089F" w:rsidRDefault="00006A18" w:rsidP="00006A18">
                  <w:pPr>
                    <w:spacing w:line="240" w:lineRule="atLeast"/>
                    <w:jc w:val="center"/>
                    <w:rPr>
                      <w:rFonts w:ascii="標楷體" w:eastAsia="標楷體" w:hAnsi="標楷體"/>
                      <w:color w:val="000000"/>
                      <w:sz w:val="36"/>
                      <w:szCs w:val="36"/>
                    </w:rPr>
                  </w:pPr>
                  <w:r w:rsidRPr="0094089F">
                    <w:rPr>
                      <w:rFonts w:ascii="標楷體" w:eastAsia="標楷體" w:hAnsi="標楷體" w:hint="eastAsia"/>
                      <w:color w:val="000000"/>
                      <w:sz w:val="36"/>
                      <w:szCs w:val="36"/>
                    </w:rPr>
                    <w:t>負責人印鑑</w:t>
                  </w:r>
                </w:p>
              </w:tc>
            </w:tr>
            <w:tr w:rsidR="00006A18" w:rsidRPr="0094089F" w14:paraId="6A95BF9B" w14:textId="77777777" w:rsidTr="008A37F7">
              <w:trPr>
                <w:trHeight w:val="2497"/>
                <w:jc w:val="center"/>
              </w:trPr>
              <w:tc>
                <w:tcPr>
                  <w:tcW w:w="3898" w:type="dxa"/>
                  <w:shd w:val="clear" w:color="auto" w:fill="auto"/>
                </w:tcPr>
                <w:p w14:paraId="7F049E5B" w14:textId="77777777" w:rsidR="00006A18" w:rsidRPr="0094089F" w:rsidRDefault="00006A18" w:rsidP="00006A18">
                  <w:pPr>
                    <w:spacing w:line="240" w:lineRule="atLeast"/>
                    <w:jc w:val="center"/>
                    <w:rPr>
                      <w:rFonts w:ascii="標楷體" w:eastAsia="標楷體" w:hAnsi="標楷體"/>
                      <w:color w:val="000000"/>
                      <w:szCs w:val="28"/>
                    </w:rPr>
                  </w:pPr>
                </w:p>
              </w:tc>
              <w:tc>
                <w:tcPr>
                  <w:tcW w:w="3899" w:type="dxa"/>
                  <w:shd w:val="clear" w:color="auto" w:fill="auto"/>
                </w:tcPr>
                <w:p w14:paraId="6F3BF793" w14:textId="77777777" w:rsidR="00006A18" w:rsidRPr="0094089F" w:rsidRDefault="00006A18" w:rsidP="00006A18">
                  <w:pPr>
                    <w:spacing w:line="240" w:lineRule="atLeast"/>
                    <w:jc w:val="center"/>
                    <w:rPr>
                      <w:rFonts w:ascii="標楷體" w:eastAsia="標楷體" w:hAnsi="標楷體"/>
                      <w:color w:val="000000"/>
                      <w:szCs w:val="28"/>
                    </w:rPr>
                  </w:pPr>
                </w:p>
              </w:tc>
            </w:tr>
          </w:tbl>
          <w:p w14:paraId="0DE48B3B" w14:textId="77777777" w:rsidR="00006A18" w:rsidRPr="0094089F" w:rsidRDefault="00006A18" w:rsidP="00006A18">
            <w:pPr>
              <w:widowControl/>
              <w:snapToGrid w:val="0"/>
              <w:jc w:val="center"/>
              <w:rPr>
                <w:rFonts w:ascii="標楷體" w:eastAsia="標楷體" w:hAnsi="標楷體" w:cs="Arial"/>
                <w:sz w:val="40"/>
                <w:szCs w:val="40"/>
              </w:rPr>
            </w:pPr>
          </w:p>
          <w:p w14:paraId="13BE1BD2" w14:textId="77777777" w:rsidR="00006A18" w:rsidRPr="0094089F" w:rsidRDefault="00006A18" w:rsidP="00006A18">
            <w:pPr>
              <w:widowControl/>
              <w:snapToGrid w:val="0"/>
              <w:jc w:val="center"/>
              <w:rPr>
                <w:rFonts w:ascii="標楷體" w:eastAsia="標楷體" w:hAnsi="標楷體" w:cs="Times New Roman"/>
                <w:sz w:val="32"/>
                <w:szCs w:val="32"/>
              </w:rPr>
            </w:pPr>
            <w:r w:rsidRPr="0094089F">
              <w:rPr>
                <w:rFonts w:ascii="標楷體" w:eastAsia="標楷體" w:hAnsi="標楷體" w:cs="Arial"/>
                <w:sz w:val="40"/>
                <w:szCs w:val="40"/>
              </w:rPr>
              <w:t>(投標廠商名稱)</w:t>
            </w:r>
          </w:p>
          <w:p w14:paraId="7F3E0267" w14:textId="77777777" w:rsidR="00006A18" w:rsidRPr="0094089F" w:rsidRDefault="00006A18" w:rsidP="008A37F7">
            <w:pPr>
              <w:widowControl/>
              <w:tabs>
                <w:tab w:val="left" w:pos="2999"/>
              </w:tabs>
              <w:snapToGrid w:val="0"/>
              <w:jc w:val="center"/>
              <w:rPr>
                <w:rFonts w:ascii="標楷體" w:eastAsia="標楷體" w:hAnsi="標楷體" w:cs="Times New Roman"/>
                <w:sz w:val="32"/>
                <w:szCs w:val="32"/>
              </w:rPr>
            </w:pPr>
            <w:r w:rsidRPr="0094089F">
              <w:rPr>
                <w:rFonts w:ascii="標楷體" w:eastAsia="標楷體" w:hAnsi="標楷體" w:cs="Times New Roman" w:hint="eastAsia"/>
                <w:sz w:val="32"/>
                <w:szCs w:val="32"/>
              </w:rPr>
              <w:t>聯絡人：__________</w:t>
            </w:r>
          </w:p>
          <w:p w14:paraId="08EF35B0" w14:textId="77777777" w:rsidR="00006A18" w:rsidRPr="0094089F" w:rsidRDefault="008A37F7" w:rsidP="008A37F7">
            <w:pPr>
              <w:tabs>
                <w:tab w:val="left" w:pos="2999"/>
              </w:tabs>
              <w:spacing w:line="360" w:lineRule="exact"/>
              <w:ind w:right="127"/>
              <w:jc w:val="center"/>
              <w:rPr>
                <w:rFonts w:ascii="標楷體" w:eastAsia="標楷體" w:hAnsi="標楷體" w:cs="Times New Roman"/>
                <w:sz w:val="32"/>
                <w:szCs w:val="32"/>
              </w:rPr>
            </w:pPr>
            <w:r w:rsidRPr="0094089F">
              <w:rPr>
                <w:rFonts w:ascii="標楷體" w:eastAsia="標楷體" w:hAnsi="標楷體" w:cs="Times New Roman" w:hint="eastAsia"/>
                <w:sz w:val="32"/>
                <w:szCs w:val="32"/>
              </w:rPr>
              <w:t xml:space="preserve"> </w:t>
            </w:r>
            <w:r w:rsidR="00006A18" w:rsidRPr="0094089F">
              <w:rPr>
                <w:rFonts w:ascii="標楷體" w:eastAsia="標楷體" w:hAnsi="標楷體" w:cs="Times New Roman" w:hint="eastAsia"/>
                <w:sz w:val="32"/>
                <w:szCs w:val="32"/>
              </w:rPr>
              <w:t>電話：____________</w:t>
            </w:r>
          </w:p>
          <w:p w14:paraId="5BEB559C" w14:textId="77777777" w:rsidR="00006A18" w:rsidRPr="0094089F" w:rsidRDefault="008A37F7" w:rsidP="008A37F7">
            <w:pPr>
              <w:tabs>
                <w:tab w:val="left" w:pos="2999"/>
              </w:tabs>
              <w:spacing w:line="360" w:lineRule="exact"/>
              <w:ind w:right="127"/>
              <w:jc w:val="center"/>
              <w:rPr>
                <w:rFonts w:ascii="標楷體" w:eastAsia="標楷體" w:hAnsi="標楷體" w:cs="Arial"/>
              </w:rPr>
            </w:pPr>
            <w:r w:rsidRPr="0094089F">
              <w:rPr>
                <w:rFonts w:ascii="標楷體" w:eastAsia="標楷體" w:hAnsi="標楷體" w:cs="Arial Unicode MS"/>
                <w:sz w:val="32"/>
                <w:szCs w:val="32"/>
              </w:rPr>
              <w:t xml:space="preserve"> </w:t>
            </w:r>
            <w:r w:rsidR="00006A18" w:rsidRPr="0094089F">
              <w:rPr>
                <w:rFonts w:ascii="標楷體" w:eastAsia="標楷體" w:hAnsi="標楷體" w:cs="Arial Unicode MS"/>
                <w:sz w:val="32"/>
                <w:szCs w:val="32"/>
              </w:rPr>
              <w:t>Email</w:t>
            </w:r>
            <w:r w:rsidR="00006A18" w:rsidRPr="0094089F">
              <w:rPr>
                <w:rFonts w:ascii="標楷體" w:eastAsia="標楷體" w:hAnsi="標楷體" w:cs="Times New Roman" w:hint="eastAsia"/>
                <w:sz w:val="32"/>
                <w:szCs w:val="32"/>
              </w:rPr>
              <w:t>：___________</w:t>
            </w:r>
          </w:p>
        </w:tc>
      </w:tr>
    </w:tbl>
    <w:p w14:paraId="3068B45A" w14:textId="77777777" w:rsidR="005065BE" w:rsidRPr="0094089F" w:rsidRDefault="005065BE" w:rsidP="00450B3A">
      <w:pPr>
        <w:numPr>
          <w:ilvl w:val="0"/>
          <w:numId w:val="19"/>
        </w:numPr>
        <w:tabs>
          <w:tab w:val="clear" w:pos="1200"/>
          <w:tab w:val="num" w:pos="567"/>
        </w:tabs>
        <w:spacing w:line="360" w:lineRule="exact"/>
        <w:ind w:left="567" w:right="127" w:hanging="567"/>
        <w:rPr>
          <w:rFonts w:ascii="標楷體" w:eastAsia="標楷體" w:hAnsi="標楷體" w:cs="Arial"/>
        </w:rPr>
      </w:pPr>
      <w:r w:rsidRPr="0094089F">
        <w:rPr>
          <w:rFonts w:ascii="標楷體" w:eastAsia="標楷體" w:hAnsi="標楷體" w:cs="Arial" w:hint="eastAsia"/>
        </w:rPr>
        <w:lastRenderedPageBreak/>
        <w:t>服務建議</w:t>
      </w:r>
      <w:r w:rsidRPr="0094089F">
        <w:rPr>
          <w:rFonts w:ascii="標楷體" w:eastAsia="標楷體" w:hAnsi="標楷體" w:cs="Arial"/>
        </w:rPr>
        <w:t>書內容摘要暨頁次對照表（書面及電子檔案皆須提供）</w:t>
      </w:r>
    </w:p>
    <w:p w14:paraId="3BDBB4FD" w14:textId="77777777" w:rsidR="005065BE" w:rsidRPr="0094089F" w:rsidRDefault="005065BE" w:rsidP="00450B3A">
      <w:pPr>
        <w:pStyle w:val="ad"/>
        <w:numPr>
          <w:ilvl w:val="0"/>
          <w:numId w:val="18"/>
        </w:numPr>
        <w:tabs>
          <w:tab w:val="clear" w:pos="960"/>
          <w:tab w:val="num" w:pos="851"/>
        </w:tabs>
        <w:snapToGrid/>
        <w:spacing w:after="0" w:line="240" w:lineRule="auto"/>
        <w:ind w:left="851" w:hanging="567"/>
        <w:rPr>
          <w:rFonts w:ascii="標楷體" w:hAnsi="標楷體" w:cs="Arial"/>
        </w:rPr>
      </w:pPr>
      <w:r w:rsidRPr="0094089F">
        <w:rPr>
          <w:rFonts w:ascii="標楷體" w:hAnsi="標楷體" w:cs="Arial"/>
        </w:rPr>
        <w:t>書面資料：本表單獨</w:t>
      </w:r>
      <w:proofErr w:type="gramStart"/>
      <w:r w:rsidRPr="0094089F">
        <w:rPr>
          <w:rFonts w:ascii="標楷體" w:hAnsi="標楷體" w:cs="Arial"/>
        </w:rPr>
        <w:t>裝釘</w:t>
      </w:r>
      <w:proofErr w:type="gramEnd"/>
      <w:r w:rsidRPr="0094089F">
        <w:rPr>
          <w:rFonts w:ascii="標楷體" w:hAnsi="標楷體" w:cs="Arial"/>
        </w:rPr>
        <w:t>後與</w:t>
      </w:r>
      <w:r w:rsidRPr="0094089F">
        <w:rPr>
          <w:rFonts w:ascii="標楷體" w:hAnsi="標楷體" w:cs="Arial" w:hint="eastAsia"/>
        </w:rPr>
        <w:t>服務建議</w:t>
      </w:r>
      <w:r w:rsidRPr="0094089F">
        <w:rPr>
          <w:rFonts w:ascii="標楷體" w:hAnsi="標楷體" w:cs="Arial"/>
        </w:rPr>
        <w:t>書共同附於投標文件內。</w:t>
      </w:r>
    </w:p>
    <w:p w14:paraId="76BB3502" w14:textId="77777777" w:rsidR="005065BE" w:rsidRPr="0094089F" w:rsidRDefault="005065BE" w:rsidP="00450B3A">
      <w:pPr>
        <w:pStyle w:val="ad"/>
        <w:numPr>
          <w:ilvl w:val="0"/>
          <w:numId w:val="18"/>
        </w:numPr>
        <w:tabs>
          <w:tab w:val="clear" w:pos="960"/>
          <w:tab w:val="num" w:pos="851"/>
        </w:tabs>
        <w:snapToGrid/>
        <w:spacing w:after="0" w:line="240" w:lineRule="auto"/>
        <w:ind w:left="851" w:hanging="567"/>
        <w:rPr>
          <w:rFonts w:ascii="標楷體" w:hAnsi="標楷體" w:cs="Arial"/>
        </w:rPr>
      </w:pPr>
      <w:r w:rsidRPr="0094089F">
        <w:rPr>
          <w:rFonts w:ascii="標楷體" w:hAnsi="標楷體" w:cs="Arial"/>
        </w:rPr>
        <w:t>電子檔案：其原始電子檔請於電子投標時共同提供；若以書面投標，</w:t>
      </w:r>
      <w:proofErr w:type="gramStart"/>
      <w:r w:rsidRPr="0094089F">
        <w:rPr>
          <w:rFonts w:ascii="標楷體" w:hAnsi="標楷體" w:cs="Arial"/>
        </w:rPr>
        <w:t>請存錄</w:t>
      </w:r>
      <w:proofErr w:type="gramEnd"/>
      <w:r w:rsidRPr="0094089F">
        <w:rPr>
          <w:rFonts w:ascii="標楷體" w:hAnsi="標楷體" w:cs="Arial"/>
        </w:rPr>
        <w:t>於光碟或磁碟等媒體，共同附於投標文件內提供。且未設定限制內文標記複製等文件保護機制。</w:t>
      </w:r>
    </w:p>
    <w:p w14:paraId="160C6207" w14:textId="31F32D72" w:rsidR="009B5D4C" w:rsidRPr="0094089F" w:rsidRDefault="009B5D4C" w:rsidP="00450B3A">
      <w:pPr>
        <w:numPr>
          <w:ilvl w:val="0"/>
          <w:numId w:val="19"/>
        </w:numPr>
        <w:tabs>
          <w:tab w:val="clear" w:pos="1200"/>
          <w:tab w:val="num" w:pos="567"/>
        </w:tabs>
        <w:spacing w:line="360" w:lineRule="exact"/>
        <w:ind w:left="567" w:right="127" w:hanging="567"/>
        <w:rPr>
          <w:rFonts w:ascii="標楷體" w:eastAsia="標楷體" w:hAnsi="標楷體" w:cs="Arial"/>
          <w:szCs w:val="24"/>
        </w:rPr>
      </w:pPr>
      <w:r w:rsidRPr="0094089F">
        <w:rPr>
          <w:rFonts w:ascii="標楷體" w:eastAsia="標楷體" w:hAnsi="標楷體" w:cs="Arial" w:hint="eastAsia"/>
          <w:szCs w:val="24"/>
        </w:rPr>
        <w:t>服務建議書格式</w:t>
      </w:r>
      <w:r w:rsidR="00A77945">
        <w:rPr>
          <w:rFonts w:ascii="標楷體" w:eastAsia="標楷體" w:hAnsi="標楷體" w:cs="Arial" w:hint="eastAsia"/>
          <w:szCs w:val="24"/>
        </w:rPr>
        <w:t>不拘</w:t>
      </w:r>
      <w:r w:rsidRPr="0094089F">
        <w:rPr>
          <w:rFonts w:ascii="標楷體" w:eastAsia="標楷體" w:hAnsi="標楷體" w:cs="Arial" w:hint="eastAsia"/>
          <w:szCs w:val="24"/>
        </w:rPr>
        <w:t>、</w:t>
      </w:r>
      <w:r w:rsidR="00A77945">
        <w:rPr>
          <w:rFonts w:ascii="標楷體" w:eastAsia="標楷體" w:hAnsi="標楷體" w:cs="Arial" w:hint="eastAsia"/>
          <w:szCs w:val="24"/>
        </w:rPr>
        <w:t>由廠商自由發揮，</w:t>
      </w:r>
      <w:r w:rsidR="00B248A4">
        <w:rPr>
          <w:rFonts w:ascii="標楷體" w:eastAsia="標楷體" w:hAnsi="標楷體" w:cs="Arial" w:hint="eastAsia"/>
          <w:szCs w:val="24"/>
        </w:rPr>
        <w:t>廠商亦可提工程</w:t>
      </w:r>
      <w:proofErr w:type="gramStart"/>
      <w:r w:rsidR="00B248A4">
        <w:rPr>
          <w:rFonts w:ascii="標楷體" w:eastAsia="標楷體" w:hAnsi="標楷體" w:cs="Arial" w:hint="eastAsia"/>
          <w:szCs w:val="24"/>
        </w:rPr>
        <w:t>模型等輔具</w:t>
      </w:r>
      <w:proofErr w:type="gramEnd"/>
      <w:r w:rsidR="00B248A4">
        <w:rPr>
          <w:rFonts w:ascii="標楷體" w:eastAsia="標楷體" w:hAnsi="標楷體" w:cs="Arial" w:hint="eastAsia"/>
          <w:szCs w:val="24"/>
        </w:rPr>
        <w:t>於簡報日展示說明；</w:t>
      </w:r>
      <w:proofErr w:type="gramStart"/>
      <w:r w:rsidR="00B248A4">
        <w:rPr>
          <w:rFonts w:ascii="標楷體" w:eastAsia="標楷體" w:hAnsi="標楷體" w:cs="Arial" w:hint="eastAsia"/>
          <w:szCs w:val="24"/>
        </w:rPr>
        <w:t>模型及輔具</w:t>
      </w:r>
      <w:proofErr w:type="gramEnd"/>
      <w:r w:rsidR="00B248A4">
        <w:rPr>
          <w:rFonts w:ascii="標楷體" w:eastAsia="標楷體" w:hAnsi="標楷體" w:cs="Arial" w:hint="eastAsia"/>
          <w:szCs w:val="24"/>
        </w:rPr>
        <w:t>不列入招標文件，廠商於投標時，不用一併寄達機關，於評選當日自行攜帶至機關，評選後廠商自行攜回，機關不負保管之責。</w:t>
      </w:r>
    </w:p>
    <w:p w14:paraId="23E7DCEA" w14:textId="77777777" w:rsidR="00026E88" w:rsidRPr="0094089F" w:rsidRDefault="00026E88" w:rsidP="005065BE">
      <w:pPr>
        <w:widowControl/>
        <w:snapToGrid w:val="0"/>
        <w:jc w:val="center"/>
        <w:rPr>
          <w:rFonts w:ascii="標楷體" w:eastAsia="標楷體" w:hAnsi="標楷體" w:cs="Times New Roman"/>
          <w:szCs w:val="24"/>
        </w:rPr>
      </w:pPr>
    </w:p>
    <w:sectPr w:rsidR="00026E88" w:rsidRPr="0094089F" w:rsidSect="0047575E">
      <w:pgSz w:w="11906" w:h="16838"/>
      <w:pgMar w:top="1440" w:right="1247" w:bottom="1440"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67A77" w14:textId="77777777" w:rsidR="005A0B5D" w:rsidRDefault="005A0B5D" w:rsidP="00947909">
      <w:r>
        <w:separator/>
      </w:r>
    </w:p>
  </w:endnote>
  <w:endnote w:type="continuationSeparator" w:id="0">
    <w:p w14:paraId="6919BCD4" w14:textId="77777777" w:rsidR="005A0B5D" w:rsidRDefault="005A0B5D" w:rsidP="0094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 PMingLiU">
    <w:altName w:val="新細明體"/>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061974"/>
      <w:docPartObj>
        <w:docPartGallery w:val="Page Numbers (Bottom of Page)"/>
        <w:docPartUnique/>
      </w:docPartObj>
    </w:sdtPr>
    <w:sdtEndPr>
      <w:rPr>
        <w:rFonts w:ascii="Times New Roman" w:hAnsi="Times New Roman" w:cs="Times New Roman"/>
      </w:rPr>
    </w:sdtEndPr>
    <w:sdtContent>
      <w:sdt>
        <w:sdtPr>
          <w:id w:val="98381352"/>
          <w:docPartObj>
            <w:docPartGallery w:val="Page Numbers (Top of Page)"/>
            <w:docPartUnique/>
          </w:docPartObj>
        </w:sdtPr>
        <w:sdtEndPr>
          <w:rPr>
            <w:rFonts w:ascii="Times New Roman" w:hAnsi="Times New Roman" w:cs="Times New Roman"/>
          </w:rPr>
        </w:sdtEndPr>
        <w:sdtContent>
          <w:p w14:paraId="38902605" w14:textId="77777777" w:rsidR="00A8444C" w:rsidRPr="00B158B2" w:rsidRDefault="00A8444C" w:rsidP="00B158B2">
            <w:pPr>
              <w:pStyle w:val="a8"/>
              <w:jc w:val="center"/>
              <w:rPr>
                <w:rFonts w:ascii="Times New Roman" w:hAnsi="Times New Roman" w:cs="Times New Roman"/>
              </w:rPr>
            </w:pPr>
            <w:r w:rsidRPr="00B158B2">
              <w:rPr>
                <w:rFonts w:ascii="Times New Roman" w:hAnsi="Times New Roman" w:cs="Times New Roman"/>
                <w:lang w:val="zh-TW"/>
              </w:rPr>
              <w:t xml:space="preserve"> </w:t>
            </w:r>
            <w:r w:rsidRPr="00B158B2">
              <w:rPr>
                <w:rFonts w:ascii="Times New Roman" w:hAnsi="Times New Roman" w:cs="Times New Roman"/>
                <w:b/>
                <w:bCs/>
                <w:sz w:val="24"/>
                <w:szCs w:val="24"/>
              </w:rPr>
              <w:fldChar w:fldCharType="begin"/>
            </w:r>
            <w:r w:rsidRPr="00B158B2">
              <w:rPr>
                <w:rFonts w:ascii="Times New Roman" w:hAnsi="Times New Roman" w:cs="Times New Roman"/>
                <w:b/>
                <w:bCs/>
              </w:rPr>
              <w:instrText>PAGE</w:instrText>
            </w:r>
            <w:r w:rsidRPr="00B158B2">
              <w:rPr>
                <w:rFonts w:ascii="Times New Roman" w:hAnsi="Times New Roman" w:cs="Times New Roman"/>
                <w:b/>
                <w:bCs/>
                <w:sz w:val="24"/>
                <w:szCs w:val="24"/>
              </w:rPr>
              <w:fldChar w:fldCharType="separate"/>
            </w:r>
            <w:r>
              <w:rPr>
                <w:rFonts w:ascii="Times New Roman" w:hAnsi="Times New Roman" w:cs="Times New Roman"/>
                <w:b/>
                <w:bCs/>
                <w:noProof/>
              </w:rPr>
              <w:t>1</w:t>
            </w:r>
            <w:r w:rsidRPr="00B158B2">
              <w:rPr>
                <w:rFonts w:ascii="Times New Roman" w:hAnsi="Times New Roman" w:cs="Times New Roman"/>
                <w:b/>
                <w:bCs/>
                <w:sz w:val="24"/>
                <w:szCs w:val="24"/>
              </w:rPr>
              <w:fldChar w:fldCharType="end"/>
            </w:r>
            <w:r w:rsidRPr="00B158B2">
              <w:rPr>
                <w:rFonts w:ascii="Times New Roman" w:hAnsi="Times New Roman" w:cs="Times New Roman"/>
                <w:lang w:val="zh-TW"/>
              </w:rPr>
              <w:t xml:space="preserve"> / </w:t>
            </w:r>
            <w:r w:rsidRPr="00B158B2">
              <w:rPr>
                <w:rFonts w:ascii="Times New Roman" w:hAnsi="Times New Roman" w:cs="Times New Roman"/>
                <w:b/>
                <w:bCs/>
                <w:sz w:val="24"/>
                <w:szCs w:val="24"/>
              </w:rPr>
              <w:fldChar w:fldCharType="begin"/>
            </w:r>
            <w:r w:rsidRPr="00B158B2">
              <w:rPr>
                <w:rFonts w:ascii="Times New Roman" w:hAnsi="Times New Roman" w:cs="Times New Roman"/>
                <w:b/>
                <w:bCs/>
              </w:rPr>
              <w:instrText>NUMPAGES</w:instrText>
            </w:r>
            <w:r w:rsidRPr="00B158B2">
              <w:rPr>
                <w:rFonts w:ascii="Times New Roman" w:hAnsi="Times New Roman" w:cs="Times New Roman"/>
                <w:b/>
                <w:bCs/>
                <w:sz w:val="24"/>
                <w:szCs w:val="24"/>
              </w:rPr>
              <w:fldChar w:fldCharType="separate"/>
            </w:r>
            <w:r>
              <w:rPr>
                <w:rFonts w:ascii="Times New Roman" w:hAnsi="Times New Roman" w:cs="Times New Roman"/>
                <w:b/>
                <w:bCs/>
                <w:noProof/>
              </w:rPr>
              <w:t>13</w:t>
            </w:r>
            <w:r w:rsidRPr="00B158B2">
              <w:rPr>
                <w:rFonts w:ascii="Times New Roman" w:hAnsi="Times New Roman" w:cs="Times New Roman"/>
                <w:b/>
                <w:bCs/>
                <w:sz w:val="24"/>
                <w:szCs w:val="24"/>
              </w:rPr>
              <w:fldChar w:fldCharType="end"/>
            </w:r>
          </w:p>
        </w:sdtContent>
      </w:sdt>
    </w:sdtContent>
  </w:sdt>
  <w:p w14:paraId="0D0F6483" w14:textId="77777777" w:rsidR="00A8444C" w:rsidRDefault="00A844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39AC0" w14:textId="77777777" w:rsidR="005A0B5D" w:rsidRDefault="005A0B5D" w:rsidP="00947909">
      <w:r>
        <w:separator/>
      </w:r>
    </w:p>
  </w:footnote>
  <w:footnote w:type="continuationSeparator" w:id="0">
    <w:p w14:paraId="58E7690A" w14:textId="77777777" w:rsidR="005A0B5D" w:rsidRDefault="005A0B5D" w:rsidP="00947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4DF7"/>
    <w:multiLevelType w:val="hybridMultilevel"/>
    <w:tmpl w:val="81449C92"/>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15:restartNumberingAfterBreak="0">
    <w:nsid w:val="043E7DEE"/>
    <w:multiLevelType w:val="hybridMultilevel"/>
    <w:tmpl w:val="FCF0323A"/>
    <w:lvl w:ilvl="0" w:tplc="40EC2236">
      <w:start w:val="1"/>
      <w:numFmt w:val="decimal"/>
      <w:lvlText w:val="（%1）"/>
      <w:lvlJc w:val="left"/>
      <w:pPr>
        <w:ind w:left="1898" w:hanging="480"/>
      </w:pPr>
      <w:rPr>
        <w:rFonts w:hint="eastAsia"/>
      </w:rPr>
    </w:lvl>
    <w:lvl w:ilvl="1" w:tplc="552609E6">
      <w:start w:val="1"/>
      <w:numFmt w:val="decimal"/>
      <w:lvlText w:val="(%2)"/>
      <w:lvlJc w:val="left"/>
      <w:pPr>
        <w:ind w:left="2378" w:hanging="480"/>
      </w:pPr>
      <w:rPr>
        <w:rFonts w:hint="eastAsia"/>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53150DB"/>
    <w:multiLevelType w:val="hybridMultilevel"/>
    <w:tmpl w:val="6AD87408"/>
    <w:lvl w:ilvl="0" w:tplc="77EE4086">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5C16C9C"/>
    <w:multiLevelType w:val="hybridMultilevel"/>
    <w:tmpl w:val="DDCC85E2"/>
    <w:lvl w:ilvl="0" w:tplc="60A2C43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6DD0ECD"/>
    <w:multiLevelType w:val="hybridMultilevel"/>
    <w:tmpl w:val="277C4B20"/>
    <w:lvl w:ilvl="0" w:tplc="E3002A52">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A851BD"/>
    <w:multiLevelType w:val="hybridMultilevel"/>
    <w:tmpl w:val="0DA82210"/>
    <w:lvl w:ilvl="0" w:tplc="E3002A52">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AD3C7D"/>
    <w:multiLevelType w:val="hybridMultilevel"/>
    <w:tmpl w:val="90FC8D58"/>
    <w:lvl w:ilvl="0" w:tplc="9C0AC57E">
      <w:start w:val="1"/>
      <w:numFmt w:val="taiwaneseCountingThousand"/>
      <w:suff w:val="nothing"/>
      <w:lvlText w:val="%1、"/>
      <w:lvlJc w:val="left"/>
      <w:pPr>
        <w:ind w:left="720" w:hanging="720"/>
      </w:pPr>
      <w:rPr>
        <w:rFonts w:hint="default"/>
      </w:rPr>
    </w:lvl>
    <w:lvl w:ilvl="1" w:tplc="2D44ECD2">
      <w:start w:val="1"/>
      <w:numFmt w:val="taiwaneseCountingThousand"/>
      <w:lvlText w:val="(%2)"/>
      <w:lvlJc w:val="left"/>
      <w:pPr>
        <w:ind w:left="960" w:hanging="480"/>
      </w:pPr>
      <w:rPr>
        <w:rFonts w:hint="eastAsia"/>
      </w:rPr>
    </w:lvl>
    <w:lvl w:ilvl="2" w:tplc="6B121552">
      <w:start w:val="1"/>
      <w:numFmt w:val="decimal"/>
      <w:suff w:val="nothing"/>
      <w:lvlText w:val="%3."/>
      <w:lvlJc w:val="left"/>
      <w:pPr>
        <w:ind w:left="1440" w:hanging="480"/>
      </w:pPr>
      <w:rPr>
        <w:rFonts w:hint="eastAsia"/>
      </w:rPr>
    </w:lvl>
    <w:lvl w:ilvl="3" w:tplc="628C0540">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EC1DA0"/>
    <w:multiLevelType w:val="hybridMultilevel"/>
    <w:tmpl w:val="72EE9326"/>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4B933C5"/>
    <w:multiLevelType w:val="hybridMultilevel"/>
    <w:tmpl w:val="A808B85E"/>
    <w:lvl w:ilvl="0" w:tplc="9C0AC57E">
      <w:start w:val="1"/>
      <w:numFmt w:val="taiwaneseCountingThousand"/>
      <w:suff w:val="nothing"/>
      <w:lvlText w:val="%1、"/>
      <w:lvlJc w:val="left"/>
      <w:pPr>
        <w:ind w:left="720" w:hanging="720"/>
      </w:pPr>
      <w:rPr>
        <w:rFonts w:hint="default"/>
      </w:rPr>
    </w:lvl>
    <w:lvl w:ilvl="1" w:tplc="2D44ECD2">
      <w:start w:val="1"/>
      <w:numFmt w:val="taiwaneseCountingThousand"/>
      <w:lvlText w:val="(%2)"/>
      <w:lvlJc w:val="left"/>
      <w:pPr>
        <w:ind w:left="960" w:hanging="480"/>
      </w:pPr>
      <w:rPr>
        <w:rFonts w:hint="eastAsia"/>
      </w:rPr>
    </w:lvl>
    <w:lvl w:ilvl="2" w:tplc="6B121552">
      <w:start w:val="1"/>
      <w:numFmt w:val="decimal"/>
      <w:suff w:val="nothing"/>
      <w:lvlText w:val="%3."/>
      <w:lvlJc w:val="left"/>
      <w:pPr>
        <w:ind w:left="1440" w:hanging="480"/>
      </w:pPr>
      <w:rPr>
        <w:rFonts w:hint="eastAsia"/>
      </w:rPr>
    </w:lvl>
    <w:lvl w:ilvl="3" w:tplc="628C0540">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451831"/>
    <w:multiLevelType w:val="hybridMultilevel"/>
    <w:tmpl w:val="ADA087BA"/>
    <w:lvl w:ilvl="0" w:tplc="77EE4086">
      <w:start w:val="1"/>
      <w:numFmt w:val="taiwaneseCountingThousand"/>
      <w:lvlText w:val="(%1)"/>
      <w:lvlJc w:val="left"/>
      <w:pPr>
        <w:ind w:left="1668" w:hanging="480"/>
      </w:pPr>
      <w:rPr>
        <w:rFonts w:hint="eastAsia"/>
      </w:rPr>
    </w:lvl>
    <w:lvl w:ilvl="1" w:tplc="04090003" w:tentative="1">
      <w:start w:val="1"/>
      <w:numFmt w:val="bullet"/>
      <w:lvlText w:val=""/>
      <w:lvlJc w:val="left"/>
      <w:pPr>
        <w:ind w:left="2148" w:hanging="480"/>
      </w:pPr>
      <w:rPr>
        <w:rFonts w:ascii="Wingdings" w:hAnsi="Wingdings" w:hint="default"/>
      </w:rPr>
    </w:lvl>
    <w:lvl w:ilvl="2" w:tplc="04090005" w:tentative="1">
      <w:start w:val="1"/>
      <w:numFmt w:val="bullet"/>
      <w:lvlText w:val=""/>
      <w:lvlJc w:val="left"/>
      <w:pPr>
        <w:ind w:left="2628" w:hanging="480"/>
      </w:pPr>
      <w:rPr>
        <w:rFonts w:ascii="Wingdings" w:hAnsi="Wingdings" w:hint="default"/>
      </w:rPr>
    </w:lvl>
    <w:lvl w:ilvl="3" w:tplc="04090001" w:tentative="1">
      <w:start w:val="1"/>
      <w:numFmt w:val="bullet"/>
      <w:lvlText w:val=""/>
      <w:lvlJc w:val="left"/>
      <w:pPr>
        <w:ind w:left="3108" w:hanging="480"/>
      </w:pPr>
      <w:rPr>
        <w:rFonts w:ascii="Wingdings" w:hAnsi="Wingdings" w:hint="default"/>
      </w:rPr>
    </w:lvl>
    <w:lvl w:ilvl="4" w:tplc="04090003" w:tentative="1">
      <w:start w:val="1"/>
      <w:numFmt w:val="bullet"/>
      <w:lvlText w:val=""/>
      <w:lvlJc w:val="left"/>
      <w:pPr>
        <w:ind w:left="3588" w:hanging="480"/>
      </w:pPr>
      <w:rPr>
        <w:rFonts w:ascii="Wingdings" w:hAnsi="Wingdings" w:hint="default"/>
      </w:rPr>
    </w:lvl>
    <w:lvl w:ilvl="5" w:tplc="04090005" w:tentative="1">
      <w:start w:val="1"/>
      <w:numFmt w:val="bullet"/>
      <w:lvlText w:val=""/>
      <w:lvlJc w:val="left"/>
      <w:pPr>
        <w:ind w:left="4068" w:hanging="480"/>
      </w:pPr>
      <w:rPr>
        <w:rFonts w:ascii="Wingdings" w:hAnsi="Wingdings" w:hint="default"/>
      </w:rPr>
    </w:lvl>
    <w:lvl w:ilvl="6" w:tplc="04090001" w:tentative="1">
      <w:start w:val="1"/>
      <w:numFmt w:val="bullet"/>
      <w:lvlText w:val=""/>
      <w:lvlJc w:val="left"/>
      <w:pPr>
        <w:ind w:left="4548" w:hanging="480"/>
      </w:pPr>
      <w:rPr>
        <w:rFonts w:ascii="Wingdings" w:hAnsi="Wingdings" w:hint="default"/>
      </w:rPr>
    </w:lvl>
    <w:lvl w:ilvl="7" w:tplc="04090003" w:tentative="1">
      <w:start w:val="1"/>
      <w:numFmt w:val="bullet"/>
      <w:lvlText w:val=""/>
      <w:lvlJc w:val="left"/>
      <w:pPr>
        <w:ind w:left="5028" w:hanging="480"/>
      </w:pPr>
      <w:rPr>
        <w:rFonts w:ascii="Wingdings" w:hAnsi="Wingdings" w:hint="default"/>
      </w:rPr>
    </w:lvl>
    <w:lvl w:ilvl="8" w:tplc="04090005" w:tentative="1">
      <w:start w:val="1"/>
      <w:numFmt w:val="bullet"/>
      <w:lvlText w:val=""/>
      <w:lvlJc w:val="left"/>
      <w:pPr>
        <w:ind w:left="5508" w:hanging="480"/>
      </w:pPr>
      <w:rPr>
        <w:rFonts w:ascii="Wingdings" w:hAnsi="Wingdings" w:hint="default"/>
      </w:rPr>
    </w:lvl>
  </w:abstractNum>
  <w:abstractNum w:abstractNumId="10" w15:restartNumberingAfterBreak="0">
    <w:nsid w:val="18F11E40"/>
    <w:multiLevelType w:val="hybridMultilevel"/>
    <w:tmpl w:val="591031D8"/>
    <w:lvl w:ilvl="0" w:tplc="2D44ECD2">
      <w:start w:val="1"/>
      <w:numFmt w:val="taiwaneseCountingThousand"/>
      <w:lvlText w:val="(%1)"/>
      <w:lvlJc w:val="left"/>
      <w:pPr>
        <w:ind w:left="480" w:hanging="480"/>
      </w:pPr>
      <w:rPr>
        <w:rFonts w:hint="eastAsia"/>
      </w:rPr>
    </w:lvl>
    <w:lvl w:ilvl="1" w:tplc="2D44ECD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980AC9"/>
    <w:multiLevelType w:val="hybridMultilevel"/>
    <w:tmpl w:val="E08626CC"/>
    <w:lvl w:ilvl="0" w:tplc="9C0AC57E">
      <w:start w:val="1"/>
      <w:numFmt w:val="taiwaneseCountingThousand"/>
      <w:suff w:val="nothing"/>
      <w:lvlText w:val="%1、"/>
      <w:lvlJc w:val="left"/>
      <w:pPr>
        <w:ind w:left="720" w:hanging="720"/>
      </w:pPr>
      <w:rPr>
        <w:rFonts w:hint="default"/>
      </w:rPr>
    </w:lvl>
    <w:lvl w:ilvl="1" w:tplc="B62EA464">
      <w:start w:val="1"/>
      <w:numFmt w:val="taiwaneseCountingThousand"/>
      <w:suff w:val="nothing"/>
      <w:lvlText w:val="(%2)"/>
      <w:lvlJc w:val="left"/>
      <w:pPr>
        <w:ind w:left="960" w:hanging="480"/>
      </w:pPr>
      <w:rPr>
        <w:rFonts w:hint="default"/>
      </w:rPr>
    </w:lvl>
    <w:lvl w:ilvl="2" w:tplc="0409000F">
      <w:start w:val="1"/>
      <w:numFmt w:val="decimal"/>
      <w:lvlText w:val="%3."/>
      <w:lvlJc w:val="left"/>
      <w:pPr>
        <w:ind w:left="1440" w:hanging="480"/>
      </w:pPr>
      <w:rPr>
        <w:rFonts w:hint="eastAsia"/>
      </w:rPr>
    </w:lvl>
    <w:lvl w:ilvl="3" w:tplc="628C0540">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9A4D40"/>
    <w:multiLevelType w:val="hybridMultilevel"/>
    <w:tmpl w:val="A74C8920"/>
    <w:lvl w:ilvl="0" w:tplc="9C0AC57E">
      <w:start w:val="1"/>
      <w:numFmt w:val="taiwaneseCountingThousand"/>
      <w:suff w:val="nothing"/>
      <w:lvlText w:val="%1、"/>
      <w:lvlJc w:val="left"/>
      <w:pPr>
        <w:ind w:left="720" w:hanging="720"/>
      </w:pPr>
      <w:rPr>
        <w:rFonts w:hint="default"/>
      </w:rPr>
    </w:lvl>
    <w:lvl w:ilvl="1" w:tplc="B62EA464">
      <w:start w:val="1"/>
      <w:numFmt w:val="taiwaneseCountingThousand"/>
      <w:suff w:val="nothing"/>
      <w:lvlText w:val="(%2)"/>
      <w:lvlJc w:val="left"/>
      <w:pPr>
        <w:ind w:left="960" w:hanging="480"/>
      </w:pPr>
      <w:rPr>
        <w:rFonts w:hint="default"/>
      </w:rPr>
    </w:lvl>
    <w:lvl w:ilvl="2" w:tplc="0409000F">
      <w:start w:val="1"/>
      <w:numFmt w:val="decimal"/>
      <w:lvlText w:val="%3."/>
      <w:lvlJc w:val="left"/>
      <w:pPr>
        <w:ind w:left="1440" w:hanging="480"/>
      </w:pPr>
      <w:rPr>
        <w:rFonts w:hint="eastAsia"/>
      </w:rPr>
    </w:lvl>
    <w:lvl w:ilvl="3" w:tplc="628C0540">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BC5448"/>
    <w:multiLevelType w:val="hybridMultilevel"/>
    <w:tmpl w:val="ADA087BA"/>
    <w:lvl w:ilvl="0" w:tplc="77EE4086">
      <w:start w:val="1"/>
      <w:numFmt w:val="taiwaneseCountingThousand"/>
      <w:lvlText w:val="(%1)"/>
      <w:lvlJc w:val="left"/>
      <w:pPr>
        <w:ind w:left="1668" w:hanging="480"/>
      </w:pPr>
      <w:rPr>
        <w:rFonts w:hint="eastAsia"/>
      </w:rPr>
    </w:lvl>
    <w:lvl w:ilvl="1" w:tplc="04090003" w:tentative="1">
      <w:start w:val="1"/>
      <w:numFmt w:val="bullet"/>
      <w:lvlText w:val=""/>
      <w:lvlJc w:val="left"/>
      <w:pPr>
        <w:ind w:left="2148" w:hanging="480"/>
      </w:pPr>
      <w:rPr>
        <w:rFonts w:ascii="Wingdings" w:hAnsi="Wingdings" w:hint="default"/>
      </w:rPr>
    </w:lvl>
    <w:lvl w:ilvl="2" w:tplc="04090005" w:tentative="1">
      <w:start w:val="1"/>
      <w:numFmt w:val="bullet"/>
      <w:lvlText w:val=""/>
      <w:lvlJc w:val="left"/>
      <w:pPr>
        <w:ind w:left="2628" w:hanging="480"/>
      </w:pPr>
      <w:rPr>
        <w:rFonts w:ascii="Wingdings" w:hAnsi="Wingdings" w:hint="default"/>
      </w:rPr>
    </w:lvl>
    <w:lvl w:ilvl="3" w:tplc="04090001" w:tentative="1">
      <w:start w:val="1"/>
      <w:numFmt w:val="bullet"/>
      <w:lvlText w:val=""/>
      <w:lvlJc w:val="left"/>
      <w:pPr>
        <w:ind w:left="3108" w:hanging="480"/>
      </w:pPr>
      <w:rPr>
        <w:rFonts w:ascii="Wingdings" w:hAnsi="Wingdings" w:hint="default"/>
      </w:rPr>
    </w:lvl>
    <w:lvl w:ilvl="4" w:tplc="04090003" w:tentative="1">
      <w:start w:val="1"/>
      <w:numFmt w:val="bullet"/>
      <w:lvlText w:val=""/>
      <w:lvlJc w:val="left"/>
      <w:pPr>
        <w:ind w:left="3588" w:hanging="480"/>
      </w:pPr>
      <w:rPr>
        <w:rFonts w:ascii="Wingdings" w:hAnsi="Wingdings" w:hint="default"/>
      </w:rPr>
    </w:lvl>
    <w:lvl w:ilvl="5" w:tplc="04090005" w:tentative="1">
      <w:start w:val="1"/>
      <w:numFmt w:val="bullet"/>
      <w:lvlText w:val=""/>
      <w:lvlJc w:val="left"/>
      <w:pPr>
        <w:ind w:left="4068" w:hanging="480"/>
      </w:pPr>
      <w:rPr>
        <w:rFonts w:ascii="Wingdings" w:hAnsi="Wingdings" w:hint="default"/>
      </w:rPr>
    </w:lvl>
    <w:lvl w:ilvl="6" w:tplc="04090001" w:tentative="1">
      <w:start w:val="1"/>
      <w:numFmt w:val="bullet"/>
      <w:lvlText w:val=""/>
      <w:lvlJc w:val="left"/>
      <w:pPr>
        <w:ind w:left="4548" w:hanging="480"/>
      </w:pPr>
      <w:rPr>
        <w:rFonts w:ascii="Wingdings" w:hAnsi="Wingdings" w:hint="default"/>
      </w:rPr>
    </w:lvl>
    <w:lvl w:ilvl="7" w:tplc="04090003" w:tentative="1">
      <w:start w:val="1"/>
      <w:numFmt w:val="bullet"/>
      <w:lvlText w:val=""/>
      <w:lvlJc w:val="left"/>
      <w:pPr>
        <w:ind w:left="5028" w:hanging="480"/>
      </w:pPr>
      <w:rPr>
        <w:rFonts w:ascii="Wingdings" w:hAnsi="Wingdings" w:hint="default"/>
      </w:rPr>
    </w:lvl>
    <w:lvl w:ilvl="8" w:tplc="04090005" w:tentative="1">
      <w:start w:val="1"/>
      <w:numFmt w:val="bullet"/>
      <w:lvlText w:val=""/>
      <w:lvlJc w:val="left"/>
      <w:pPr>
        <w:ind w:left="5508" w:hanging="480"/>
      </w:pPr>
      <w:rPr>
        <w:rFonts w:ascii="Wingdings" w:hAnsi="Wingdings" w:hint="default"/>
      </w:rPr>
    </w:lvl>
  </w:abstractNum>
  <w:abstractNum w:abstractNumId="14" w15:restartNumberingAfterBreak="0">
    <w:nsid w:val="2E3D0BC4"/>
    <w:multiLevelType w:val="hybridMultilevel"/>
    <w:tmpl w:val="2570C1E2"/>
    <w:lvl w:ilvl="0" w:tplc="77EE4086">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1497CB3"/>
    <w:multiLevelType w:val="hybridMultilevel"/>
    <w:tmpl w:val="00DA1F28"/>
    <w:lvl w:ilvl="0" w:tplc="C9A4187C">
      <w:start w:val="1"/>
      <w:numFmt w:val="taiwaneseCountingThousand"/>
      <w:pStyle w:val="a"/>
      <w:lvlText w:val="%1、"/>
      <w:lvlJc w:val="left"/>
      <w:pPr>
        <w:tabs>
          <w:tab w:val="num" w:pos="722"/>
        </w:tabs>
        <w:ind w:left="722" w:hanging="720"/>
      </w:pPr>
      <w:rPr>
        <w:rFonts w:hint="eastAsia"/>
      </w:rPr>
    </w:lvl>
    <w:lvl w:ilvl="1" w:tplc="F3B05EAA">
      <w:start w:val="1"/>
      <w:numFmt w:val="taiwaneseCountingThousand"/>
      <w:pStyle w:val="a0"/>
      <w:lvlText w:val="（%2）"/>
      <w:lvlJc w:val="left"/>
      <w:pPr>
        <w:tabs>
          <w:tab w:val="num" w:pos="1562"/>
        </w:tabs>
        <w:ind w:left="1562" w:hanging="1080"/>
      </w:pPr>
      <w:rPr>
        <w:rFonts w:hint="eastAsia"/>
      </w:r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16" w15:restartNumberingAfterBreak="0">
    <w:nsid w:val="34054FEA"/>
    <w:multiLevelType w:val="hybridMultilevel"/>
    <w:tmpl w:val="276E0D06"/>
    <w:lvl w:ilvl="0" w:tplc="77EE408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3B317F96"/>
    <w:multiLevelType w:val="hybridMultilevel"/>
    <w:tmpl w:val="1A360BC4"/>
    <w:lvl w:ilvl="0" w:tplc="40F43D04">
      <w:start w:val="1"/>
      <w:numFmt w:val="taiwaneseCountingThousand"/>
      <w:lvlText w:val="(%1)"/>
      <w:lvlJc w:val="left"/>
      <w:pPr>
        <w:ind w:left="1056" w:hanging="480"/>
      </w:pPr>
      <w:rPr>
        <w:rFonts w:hint="eastAsia"/>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8" w15:restartNumberingAfterBreak="0">
    <w:nsid w:val="3F043664"/>
    <w:multiLevelType w:val="multilevel"/>
    <w:tmpl w:val="C8CA9A96"/>
    <w:styleLink w:val="WW8Num8"/>
    <w:lvl w:ilvl="0">
      <w:start w:val="1"/>
      <w:numFmt w:val="ideographLegalTraditional"/>
      <w:lvlText w:val="(%1)"/>
      <w:lvlJc w:val="left"/>
      <w:pPr>
        <w:ind w:left="1800" w:hanging="360"/>
      </w:pPr>
    </w:lvl>
    <w:lvl w:ilvl="1">
      <w:start w:val="1"/>
      <w:numFmt w:val="japaneseCounting"/>
      <w:lvlText w:val="(%2)"/>
      <w:lvlJc w:val="left"/>
      <w:pPr>
        <w:ind w:left="1800" w:hanging="360"/>
      </w:pPr>
      <w:rPr>
        <w:rFonts w:ascii="Times New Roman" w:eastAsia="標楷體" w:hAnsi="Times New Roman" w:cs="Times New Roman"/>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46F85427"/>
    <w:multiLevelType w:val="hybridMultilevel"/>
    <w:tmpl w:val="568494E0"/>
    <w:lvl w:ilvl="0" w:tplc="E3002A52">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0" w15:restartNumberingAfterBreak="0">
    <w:nsid w:val="4A154F6B"/>
    <w:multiLevelType w:val="hybridMultilevel"/>
    <w:tmpl w:val="4EE06508"/>
    <w:lvl w:ilvl="0" w:tplc="0409000F">
      <w:start w:val="1"/>
      <w:numFmt w:val="decimal"/>
      <w:lvlText w:val="%1."/>
      <w:lvlJc w:val="left"/>
      <w:pPr>
        <w:ind w:left="1684" w:hanging="480"/>
      </w:pPr>
    </w:lvl>
    <w:lvl w:ilvl="1" w:tplc="6F185630">
      <w:start w:val="1"/>
      <w:numFmt w:val="decimal"/>
      <w:lvlText w:val="(%2)"/>
      <w:lvlJc w:val="left"/>
      <w:pPr>
        <w:ind w:left="2044" w:hanging="360"/>
      </w:pPr>
      <w:rPr>
        <w:rFonts w:hint="default"/>
      </w:rPr>
    </w:lvl>
    <w:lvl w:ilvl="2" w:tplc="0409001B" w:tentative="1">
      <w:start w:val="1"/>
      <w:numFmt w:val="lowerRoman"/>
      <w:lvlText w:val="%3."/>
      <w:lvlJc w:val="right"/>
      <w:pPr>
        <w:ind w:left="2644" w:hanging="480"/>
      </w:pPr>
    </w:lvl>
    <w:lvl w:ilvl="3" w:tplc="0409000F" w:tentative="1">
      <w:start w:val="1"/>
      <w:numFmt w:val="decimal"/>
      <w:lvlText w:val="%4."/>
      <w:lvlJc w:val="left"/>
      <w:pPr>
        <w:ind w:left="3124" w:hanging="480"/>
      </w:pPr>
    </w:lvl>
    <w:lvl w:ilvl="4" w:tplc="04090019" w:tentative="1">
      <w:start w:val="1"/>
      <w:numFmt w:val="ideographTraditional"/>
      <w:lvlText w:val="%5、"/>
      <w:lvlJc w:val="left"/>
      <w:pPr>
        <w:ind w:left="3604" w:hanging="480"/>
      </w:pPr>
    </w:lvl>
    <w:lvl w:ilvl="5" w:tplc="0409001B" w:tentative="1">
      <w:start w:val="1"/>
      <w:numFmt w:val="lowerRoman"/>
      <w:lvlText w:val="%6."/>
      <w:lvlJc w:val="right"/>
      <w:pPr>
        <w:ind w:left="4084" w:hanging="480"/>
      </w:pPr>
    </w:lvl>
    <w:lvl w:ilvl="6" w:tplc="0409000F" w:tentative="1">
      <w:start w:val="1"/>
      <w:numFmt w:val="decimal"/>
      <w:lvlText w:val="%7."/>
      <w:lvlJc w:val="left"/>
      <w:pPr>
        <w:ind w:left="4564" w:hanging="480"/>
      </w:pPr>
    </w:lvl>
    <w:lvl w:ilvl="7" w:tplc="04090019" w:tentative="1">
      <w:start w:val="1"/>
      <w:numFmt w:val="ideographTraditional"/>
      <w:lvlText w:val="%8、"/>
      <w:lvlJc w:val="left"/>
      <w:pPr>
        <w:ind w:left="5044" w:hanging="480"/>
      </w:pPr>
    </w:lvl>
    <w:lvl w:ilvl="8" w:tplc="0409001B" w:tentative="1">
      <w:start w:val="1"/>
      <w:numFmt w:val="lowerRoman"/>
      <w:lvlText w:val="%9."/>
      <w:lvlJc w:val="right"/>
      <w:pPr>
        <w:ind w:left="5524" w:hanging="480"/>
      </w:pPr>
    </w:lvl>
  </w:abstractNum>
  <w:abstractNum w:abstractNumId="21" w15:restartNumberingAfterBreak="0">
    <w:nsid w:val="4C6E5D7F"/>
    <w:multiLevelType w:val="hybridMultilevel"/>
    <w:tmpl w:val="5C8E3D4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2" w15:restartNumberingAfterBreak="0">
    <w:nsid w:val="4E0730B6"/>
    <w:multiLevelType w:val="hybridMultilevel"/>
    <w:tmpl w:val="46129846"/>
    <w:lvl w:ilvl="0" w:tplc="9C0AC57E">
      <w:start w:val="1"/>
      <w:numFmt w:val="taiwaneseCountingThousand"/>
      <w:suff w:val="nothing"/>
      <w:lvlText w:val="%1、"/>
      <w:lvlJc w:val="left"/>
      <w:pPr>
        <w:ind w:left="720" w:hanging="720"/>
      </w:pPr>
      <w:rPr>
        <w:rFonts w:hint="default"/>
      </w:rPr>
    </w:lvl>
    <w:lvl w:ilvl="1" w:tplc="B62EA464">
      <w:start w:val="1"/>
      <w:numFmt w:val="taiwaneseCountingThousand"/>
      <w:suff w:val="nothing"/>
      <w:lvlText w:val="(%2)"/>
      <w:lvlJc w:val="left"/>
      <w:pPr>
        <w:ind w:left="960" w:hanging="480"/>
      </w:pPr>
      <w:rPr>
        <w:rFonts w:hint="default"/>
      </w:rPr>
    </w:lvl>
    <w:lvl w:ilvl="2" w:tplc="0409000F">
      <w:start w:val="1"/>
      <w:numFmt w:val="decimal"/>
      <w:lvlText w:val="%3."/>
      <w:lvlJc w:val="left"/>
      <w:pPr>
        <w:ind w:left="1440" w:hanging="480"/>
      </w:pPr>
      <w:rPr>
        <w:rFonts w:hint="eastAsia"/>
      </w:rPr>
    </w:lvl>
    <w:lvl w:ilvl="3" w:tplc="628C0540">
      <w:start w:val="1"/>
      <w:numFmt w:val="decimal"/>
      <w:suff w:val="nothing"/>
      <w:lvlText w:val="（%4）"/>
      <w:lvlJc w:val="left"/>
      <w:pPr>
        <w:ind w:left="1920" w:hanging="480"/>
      </w:pPr>
      <w:rPr>
        <w:rFonts w:hint="eastAsia"/>
      </w:rPr>
    </w:lvl>
    <w:lvl w:ilvl="4" w:tplc="4D82E964">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E64258"/>
    <w:multiLevelType w:val="hybridMultilevel"/>
    <w:tmpl w:val="E6A87C8C"/>
    <w:lvl w:ilvl="0" w:tplc="04090001">
      <w:start w:val="1"/>
      <w:numFmt w:val="bullet"/>
      <w:lvlText w:val=""/>
      <w:lvlJc w:val="left"/>
      <w:pPr>
        <w:ind w:left="1668" w:hanging="480"/>
      </w:pPr>
      <w:rPr>
        <w:rFonts w:ascii="Wingdings" w:hAnsi="Wingdings" w:hint="default"/>
      </w:rPr>
    </w:lvl>
    <w:lvl w:ilvl="1" w:tplc="04090003" w:tentative="1">
      <w:start w:val="1"/>
      <w:numFmt w:val="bullet"/>
      <w:lvlText w:val=""/>
      <w:lvlJc w:val="left"/>
      <w:pPr>
        <w:ind w:left="2148" w:hanging="480"/>
      </w:pPr>
      <w:rPr>
        <w:rFonts w:ascii="Wingdings" w:hAnsi="Wingdings" w:hint="default"/>
      </w:rPr>
    </w:lvl>
    <w:lvl w:ilvl="2" w:tplc="04090005" w:tentative="1">
      <w:start w:val="1"/>
      <w:numFmt w:val="bullet"/>
      <w:lvlText w:val=""/>
      <w:lvlJc w:val="left"/>
      <w:pPr>
        <w:ind w:left="2628" w:hanging="480"/>
      </w:pPr>
      <w:rPr>
        <w:rFonts w:ascii="Wingdings" w:hAnsi="Wingdings" w:hint="default"/>
      </w:rPr>
    </w:lvl>
    <w:lvl w:ilvl="3" w:tplc="04090001" w:tentative="1">
      <w:start w:val="1"/>
      <w:numFmt w:val="bullet"/>
      <w:lvlText w:val=""/>
      <w:lvlJc w:val="left"/>
      <w:pPr>
        <w:ind w:left="3108" w:hanging="480"/>
      </w:pPr>
      <w:rPr>
        <w:rFonts w:ascii="Wingdings" w:hAnsi="Wingdings" w:hint="default"/>
      </w:rPr>
    </w:lvl>
    <w:lvl w:ilvl="4" w:tplc="04090003" w:tentative="1">
      <w:start w:val="1"/>
      <w:numFmt w:val="bullet"/>
      <w:lvlText w:val=""/>
      <w:lvlJc w:val="left"/>
      <w:pPr>
        <w:ind w:left="3588" w:hanging="480"/>
      </w:pPr>
      <w:rPr>
        <w:rFonts w:ascii="Wingdings" w:hAnsi="Wingdings" w:hint="default"/>
      </w:rPr>
    </w:lvl>
    <w:lvl w:ilvl="5" w:tplc="04090005" w:tentative="1">
      <w:start w:val="1"/>
      <w:numFmt w:val="bullet"/>
      <w:lvlText w:val=""/>
      <w:lvlJc w:val="left"/>
      <w:pPr>
        <w:ind w:left="4068" w:hanging="480"/>
      </w:pPr>
      <w:rPr>
        <w:rFonts w:ascii="Wingdings" w:hAnsi="Wingdings" w:hint="default"/>
      </w:rPr>
    </w:lvl>
    <w:lvl w:ilvl="6" w:tplc="04090001" w:tentative="1">
      <w:start w:val="1"/>
      <w:numFmt w:val="bullet"/>
      <w:lvlText w:val=""/>
      <w:lvlJc w:val="left"/>
      <w:pPr>
        <w:ind w:left="4548" w:hanging="480"/>
      </w:pPr>
      <w:rPr>
        <w:rFonts w:ascii="Wingdings" w:hAnsi="Wingdings" w:hint="default"/>
      </w:rPr>
    </w:lvl>
    <w:lvl w:ilvl="7" w:tplc="04090003" w:tentative="1">
      <w:start w:val="1"/>
      <w:numFmt w:val="bullet"/>
      <w:lvlText w:val=""/>
      <w:lvlJc w:val="left"/>
      <w:pPr>
        <w:ind w:left="5028" w:hanging="480"/>
      </w:pPr>
      <w:rPr>
        <w:rFonts w:ascii="Wingdings" w:hAnsi="Wingdings" w:hint="default"/>
      </w:rPr>
    </w:lvl>
    <w:lvl w:ilvl="8" w:tplc="04090005" w:tentative="1">
      <w:start w:val="1"/>
      <w:numFmt w:val="bullet"/>
      <w:lvlText w:val=""/>
      <w:lvlJc w:val="left"/>
      <w:pPr>
        <w:ind w:left="5508" w:hanging="480"/>
      </w:pPr>
      <w:rPr>
        <w:rFonts w:ascii="Wingdings" w:hAnsi="Wingdings" w:hint="default"/>
      </w:rPr>
    </w:lvl>
  </w:abstractNum>
  <w:abstractNum w:abstractNumId="24" w15:restartNumberingAfterBreak="0">
    <w:nsid w:val="579B18AB"/>
    <w:multiLevelType w:val="hybridMultilevel"/>
    <w:tmpl w:val="2E8E55A6"/>
    <w:lvl w:ilvl="0" w:tplc="E3002A52">
      <w:start w:val="1"/>
      <w:numFmt w:val="bullet"/>
      <w:lvlText w:val=""/>
      <w:lvlJc w:val="left"/>
      <w:pPr>
        <w:ind w:left="492" w:hanging="480"/>
      </w:pPr>
      <w:rPr>
        <w:rFonts w:ascii="Wingdings" w:hAnsi="Wingding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5" w15:restartNumberingAfterBreak="0">
    <w:nsid w:val="5CF1632F"/>
    <w:multiLevelType w:val="hybridMultilevel"/>
    <w:tmpl w:val="B8E25B22"/>
    <w:lvl w:ilvl="0" w:tplc="036C92C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1368A4"/>
    <w:multiLevelType w:val="hybridMultilevel"/>
    <w:tmpl w:val="D9AAC82C"/>
    <w:lvl w:ilvl="0" w:tplc="9C0AC57E">
      <w:start w:val="1"/>
      <w:numFmt w:val="taiwaneseCountingThousand"/>
      <w:suff w:val="nothing"/>
      <w:lvlText w:val="%1、"/>
      <w:lvlJc w:val="left"/>
      <w:pPr>
        <w:ind w:left="720" w:hanging="720"/>
      </w:pPr>
      <w:rPr>
        <w:rFonts w:hint="default"/>
      </w:rPr>
    </w:lvl>
    <w:lvl w:ilvl="1" w:tplc="B62EA464">
      <w:start w:val="1"/>
      <w:numFmt w:val="taiwaneseCountingThousand"/>
      <w:suff w:val="nothing"/>
      <w:lvlText w:val="(%2)"/>
      <w:lvlJc w:val="left"/>
      <w:pPr>
        <w:ind w:left="960" w:hanging="480"/>
      </w:pPr>
      <w:rPr>
        <w:rFonts w:hint="default"/>
      </w:rPr>
    </w:lvl>
    <w:lvl w:ilvl="2" w:tplc="6B121552">
      <w:start w:val="1"/>
      <w:numFmt w:val="decimal"/>
      <w:suff w:val="nothing"/>
      <w:lvlText w:val="%3."/>
      <w:lvlJc w:val="left"/>
      <w:pPr>
        <w:ind w:left="1440" w:hanging="480"/>
      </w:pPr>
      <w:rPr>
        <w:rFonts w:hint="eastAsia"/>
      </w:rPr>
    </w:lvl>
    <w:lvl w:ilvl="3" w:tplc="628C0540">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93274D"/>
    <w:multiLevelType w:val="hybridMultilevel"/>
    <w:tmpl w:val="8D884252"/>
    <w:lvl w:ilvl="0" w:tplc="0B7E5D6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5E6C2439"/>
    <w:multiLevelType w:val="hybridMultilevel"/>
    <w:tmpl w:val="4E5A6350"/>
    <w:lvl w:ilvl="0" w:tplc="2DB4DB52">
      <w:start w:val="1"/>
      <w:numFmt w:val="taiwaneseCountingThousand"/>
      <w:suff w:val="nothing"/>
      <w:lvlText w:val="%1、"/>
      <w:lvlJc w:val="left"/>
      <w:pPr>
        <w:ind w:left="480" w:hanging="480"/>
      </w:pPr>
      <w:rPr>
        <w:rFonts w:hint="default"/>
        <w:b w:val="0"/>
        <w:color w:val="000000"/>
        <w:lang w:val="en-US"/>
      </w:rPr>
    </w:lvl>
    <w:lvl w:ilvl="1" w:tplc="B8B0ECD2">
      <w:start w:val="1"/>
      <w:numFmt w:val="ideographDigital"/>
      <w:suff w:val="nothing"/>
      <w:lvlText w:val="（%2）"/>
      <w:lvlJc w:val="left"/>
      <w:pPr>
        <w:ind w:left="2607" w:hanging="480"/>
      </w:pPr>
      <w:rPr>
        <w:rFonts w:hint="eastAsia"/>
        <w:b w:val="0"/>
        <w:color w:val="000000"/>
        <w:lang w:val="en-US"/>
      </w:rPr>
    </w:lvl>
    <w:lvl w:ilvl="2" w:tplc="A0989728">
      <w:start w:val="1"/>
      <w:numFmt w:val="decimal"/>
      <w:suff w:val="nothing"/>
      <w:lvlText w:val="%3."/>
      <w:lvlJc w:val="left"/>
      <w:pPr>
        <w:ind w:left="1440" w:hanging="480"/>
      </w:pPr>
      <w:rPr>
        <w:rFonts w:hint="eastAsia"/>
        <w:lang w:val="en-US"/>
      </w:rPr>
    </w:lvl>
    <w:lvl w:ilvl="3" w:tplc="6EB44F74">
      <w:start w:val="1"/>
      <w:numFmt w:val="decimal"/>
      <w:suff w:val="nothing"/>
      <w:lvlText w:val="%4."/>
      <w:lvlJc w:val="left"/>
      <w:pPr>
        <w:ind w:left="2748" w:hanging="480"/>
      </w:pPr>
      <w:rPr>
        <w:rFonts w:hint="eastAsia"/>
      </w:rPr>
    </w:lvl>
    <w:lvl w:ilvl="4" w:tplc="40EC2236">
      <w:start w:val="1"/>
      <w:numFmt w:val="decimal"/>
      <w:suff w:val="nothing"/>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F94F34"/>
    <w:multiLevelType w:val="hybridMultilevel"/>
    <w:tmpl w:val="9DE61D82"/>
    <w:lvl w:ilvl="0" w:tplc="9C0AC57E">
      <w:start w:val="1"/>
      <w:numFmt w:val="taiwaneseCountingThousand"/>
      <w:suff w:val="nothing"/>
      <w:lvlText w:val="%1、"/>
      <w:lvlJc w:val="left"/>
      <w:pPr>
        <w:ind w:left="720" w:hanging="720"/>
      </w:pPr>
      <w:rPr>
        <w:rFonts w:hint="default"/>
      </w:rPr>
    </w:lvl>
    <w:lvl w:ilvl="1" w:tplc="B62EA464">
      <w:start w:val="1"/>
      <w:numFmt w:val="taiwaneseCountingThousand"/>
      <w:suff w:val="nothing"/>
      <w:lvlText w:val="(%2)"/>
      <w:lvlJc w:val="left"/>
      <w:pPr>
        <w:ind w:left="960" w:hanging="480"/>
      </w:pPr>
      <w:rPr>
        <w:rFonts w:hint="default"/>
      </w:rPr>
    </w:lvl>
    <w:lvl w:ilvl="2" w:tplc="0409000F">
      <w:start w:val="1"/>
      <w:numFmt w:val="decimal"/>
      <w:lvlText w:val="%3."/>
      <w:lvlJc w:val="left"/>
      <w:pPr>
        <w:ind w:left="1440" w:hanging="480"/>
      </w:pPr>
      <w:rPr>
        <w:rFonts w:hint="eastAsia"/>
      </w:rPr>
    </w:lvl>
    <w:lvl w:ilvl="3" w:tplc="628C0540">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B56E9E"/>
    <w:multiLevelType w:val="hybridMultilevel"/>
    <w:tmpl w:val="8D884252"/>
    <w:lvl w:ilvl="0" w:tplc="0B7E5D6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737532C5"/>
    <w:multiLevelType w:val="hybridMultilevel"/>
    <w:tmpl w:val="F192F57E"/>
    <w:lvl w:ilvl="0" w:tplc="E3002A52">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415689"/>
    <w:multiLevelType w:val="hybridMultilevel"/>
    <w:tmpl w:val="0D641918"/>
    <w:lvl w:ilvl="0" w:tplc="E3002A52">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791A94"/>
    <w:multiLevelType w:val="hybridMultilevel"/>
    <w:tmpl w:val="C92C259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D3B133E"/>
    <w:multiLevelType w:val="hybridMultilevel"/>
    <w:tmpl w:val="2EDE4814"/>
    <w:lvl w:ilvl="0" w:tplc="1F0A05C0">
      <w:start w:val="1"/>
      <w:numFmt w:val="ideographLegalTradition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03379207">
    <w:abstractNumId w:val="28"/>
  </w:num>
  <w:num w:numId="2" w16cid:durableId="1969626474">
    <w:abstractNumId w:val="26"/>
  </w:num>
  <w:num w:numId="3" w16cid:durableId="121852023">
    <w:abstractNumId w:val="15"/>
  </w:num>
  <w:num w:numId="4" w16cid:durableId="1518882494">
    <w:abstractNumId w:val="22"/>
  </w:num>
  <w:num w:numId="5" w16cid:durableId="538863754">
    <w:abstractNumId w:val="7"/>
  </w:num>
  <w:num w:numId="6" w16cid:durableId="5060028">
    <w:abstractNumId w:val="33"/>
  </w:num>
  <w:num w:numId="7" w16cid:durableId="445463668">
    <w:abstractNumId w:val="29"/>
  </w:num>
  <w:num w:numId="8" w16cid:durableId="1934825719">
    <w:abstractNumId w:val="11"/>
  </w:num>
  <w:num w:numId="9" w16cid:durableId="714432977">
    <w:abstractNumId w:val="12"/>
  </w:num>
  <w:num w:numId="10" w16cid:durableId="423914294">
    <w:abstractNumId w:val="10"/>
  </w:num>
  <w:num w:numId="11" w16cid:durableId="1160657727">
    <w:abstractNumId w:val="6"/>
  </w:num>
  <w:num w:numId="12" w16cid:durableId="1621566958">
    <w:abstractNumId w:val="8"/>
  </w:num>
  <w:num w:numId="13" w16cid:durableId="208611434">
    <w:abstractNumId w:val="4"/>
  </w:num>
  <w:num w:numId="14" w16cid:durableId="1822885536">
    <w:abstractNumId w:val="5"/>
  </w:num>
  <w:num w:numId="15" w16cid:durableId="1617322795">
    <w:abstractNumId w:val="31"/>
  </w:num>
  <w:num w:numId="16" w16cid:durableId="636498830">
    <w:abstractNumId w:val="32"/>
  </w:num>
  <w:num w:numId="17" w16cid:durableId="1674064980">
    <w:abstractNumId w:val="24"/>
  </w:num>
  <w:num w:numId="18" w16cid:durableId="538978867">
    <w:abstractNumId w:val="30"/>
  </w:num>
  <w:num w:numId="19" w16cid:durableId="344018807">
    <w:abstractNumId w:val="34"/>
  </w:num>
  <w:num w:numId="20" w16cid:durableId="83654258">
    <w:abstractNumId w:val="3"/>
  </w:num>
  <w:num w:numId="21" w16cid:durableId="588782495">
    <w:abstractNumId w:val="27"/>
  </w:num>
  <w:num w:numId="22" w16cid:durableId="1905681746">
    <w:abstractNumId w:val="19"/>
  </w:num>
  <w:num w:numId="23" w16cid:durableId="268121403">
    <w:abstractNumId w:val="20"/>
  </w:num>
  <w:num w:numId="24" w16cid:durableId="1245990018">
    <w:abstractNumId w:val="1"/>
  </w:num>
  <w:num w:numId="25" w16cid:durableId="602613335">
    <w:abstractNumId w:val="18"/>
  </w:num>
  <w:num w:numId="26" w16cid:durableId="361903487">
    <w:abstractNumId w:val="14"/>
  </w:num>
  <w:num w:numId="27" w16cid:durableId="1017001379">
    <w:abstractNumId w:val="23"/>
  </w:num>
  <w:num w:numId="28" w16cid:durableId="781649561">
    <w:abstractNumId w:val="9"/>
  </w:num>
  <w:num w:numId="29" w16cid:durableId="1137601513">
    <w:abstractNumId w:val="13"/>
  </w:num>
  <w:num w:numId="30" w16cid:durableId="697319956">
    <w:abstractNumId w:val="2"/>
  </w:num>
  <w:num w:numId="31" w16cid:durableId="1701205946">
    <w:abstractNumId w:val="21"/>
  </w:num>
  <w:num w:numId="32" w16cid:durableId="127630421">
    <w:abstractNumId w:val="0"/>
  </w:num>
  <w:num w:numId="33" w16cid:durableId="400910584">
    <w:abstractNumId w:val="16"/>
  </w:num>
  <w:num w:numId="34" w16cid:durableId="1906139937">
    <w:abstractNumId w:val="25"/>
  </w:num>
  <w:num w:numId="35" w16cid:durableId="793406200">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22"/>
    <w:rsid w:val="00005EDF"/>
    <w:rsid w:val="00006660"/>
    <w:rsid w:val="00006A18"/>
    <w:rsid w:val="000129E4"/>
    <w:rsid w:val="00013A2E"/>
    <w:rsid w:val="0001490C"/>
    <w:rsid w:val="00014B0E"/>
    <w:rsid w:val="00014F9A"/>
    <w:rsid w:val="00015266"/>
    <w:rsid w:val="00016E15"/>
    <w:rsid w:val="00020060"/>
    <w:rsid w:val="00020503"/>
    <w:rsid w:val="000205EC"/>
    <w:rsid w:val="00023E5E"/>
    <w:rsid w:val="0002405E"/>
    <w:rsid w:val="0002493C"/>
    <w:rsid w:val="00024A21"/>
    <w:rsid w:val="00026E88"/>
    <w:rsid w:val="00032220"/>
    <w:rsid w:val="0003319E"/>
    <w:rsid w:val="000335CE"/>
    <w:rsid w:val="00034CCA"/>
    <w:rsid w:val="00037574"/>
    <w:rsid w:val="00040C9B"/>
    <w:rsid w:val="00044A7C"/>
    <w:rsid w:val="00052235"/>
    <w:rsid w:val="0005228D"/>
    <w:rsid w:val="00052DB5"/>
    <w:rsid w:val="000652C3"/>
    <w:rsid w:val="000655DD"/>
    <w:rsid w:val="000727DA"/>
    <w:rsid w:val="00074E58"/>
    <w:rsid w:val="00076208"/>
    <w:rsid w:val="000803B2"/>
    <w:rsid w:val="0008153D"/>
    <w:rsid w:val="00083C6B"/>
    <w:rsid w:val="00091634"/>
    <w:rsid w:val="000A7BDE"/>
    <w:rsid w:val="000B4C43"/>
    <w:rsid w:val="000C2283"/>
    <w:rsid w:val="000C35FF"/>
    <w:rsid w:val="000D0306"/>
    <w:rsid w:val="000D2BFE"/>
    <w:rsid w:val="000D2E53"/>
    <w:rsid w:val="000E045B"/>
    <w:rsid w:val="000E3045"/>
    <w:rsid w:val="000E360C"/>
    <w:rsid w:val="000E78A5"/>
    <w:rsid w:val="000F3B67"/>
    <w:rsid w:val="000F5012"/>
    <w:rsid w:val="001001DC"/>
    <w:rsid w:val="00102B9D"/>
    <w:rsid w:val="00104564"/>
    <w:rsid w:val="001133FE"/>
    <w:rsid w:val="001173A1"/>
    <w:rsid w:val="0012194F"/>
    <w:rsid w:val="001224E5"/>
    <w:rsid w:val="00123345"/>
    <w:rsid w:val="00124AFB"/>
    <w:rsid w:val="00126B0E"/>
    <w:rsid w:val="00126C6E"/>
    <w:rsid w:val="00137E73"/>
    <w:rsid w:val="00145CA7"/>
    <w:rsid w:val="00151A10"/>
    <w:rsid w:val="00156F58"/>
    <w:rsid w:val="00157FCC"/>
    <w:rsid w:val="00161EE1"/>
    <w:rsid w:val="0016558D"/>
    <w:rsid w:val="001668F9"/>
    <w:rsid w:val="00171103"/>
    <w:rsid w:val="00175A02"/>
    <w:rsid w:val="00180983"/>
    <w:rsid w:val="001824D4"/>
    <w:rsid w:val="00182753"/>
    <w:rsid w:val="00183D4F"/>
    <w:rsid w:val="00186854"/>
    <w:rsid w:val="00186C33"/>
    <w:rsid w:val="00194533"/>
    <w:rsid w:val="00195560"/>
    <w:rsid w:val="001A01C0"/>
    <w:rsid w:val="001A3267"/>
    <w:rsid w:val="001A37C9"/>
    <w:rsid w:val="001A6103"/>
    <w:rsid w:val="001B3683"/>
    <w:rsid w:val="001B4658"/>
    <w:rsid w:val="001B5BFA"/>
    <w:rsid w:val="001B7758"/>
    <w:rsid w:val="001C09E5"/>
    <w:rsid w:val="001C55F4"/>
    <w:rsid w:val="001C5C3F"/>
    <w:rsid w:val="001C666D"/>
    <w:rsid w:val="001C7FD2"/>
    <w:rsid w:val="001D30E6"/>
    <w:rsid w:val="001E162D"/>
    <w:rsid w:val="001E2331"/>
    <w:rsid w:val="001E6CE6"/>
    <w:rsid w:val="001E714D"/>
    <w:rsid w:val="001E7334"/>
    <w:rsid w:val="001F168D"/>
    <w:rsid w:val="001F218E"/>
    <w:rsid w:val="001F3EB1"/>
    <w:rsid w:val="001F6278"/>
    <w:rsid w:val="001F6645"/>
    <w:rsid w:val="001F7A22"/>
    <w:rsid w:val="001F7AB1"/>
    <w:rsid w:val="0020509E"/>
    <w:rsid w:val="00205407"/>
    <w:rsid w:val="002066F1"/>
    <w:rsid w:val="00210297"/>
    <w:rsid w:val="002107C3"/>
    <w:rsid w:val="002109C0"/>
    <w:rsid w:val="00211880"/>
    <w:rsid w:val="0021635F"/>
    <w:rsid w:val="0022222F"/>
    <w:rsid w:val="00223B21"/>
    <w:rsid w:val="00224DB8"/>
    <w:rsid w:val="00227859"/>
    <w:rsid w:val="002316A5"/>
    <w:rsid w:val="002341AD"/>
    <w:rsid w:val="00242942"/>
    <w:rsid w:val="002434C0"/>
    <w:rsid w:val="00247543"/>
    <w:rsid w:val="0025088C"/>
    <w:rsid w:val="00250D35"/>
    <w:rsid w:val="00251D1C"/>
    <w:rsid w:val="0025409F"/>
    <w:rsid w:val="00254CFB"/>
    <w:rsid w:val="002555A2"/>
    <w:rsid w:val="00261948"/>
    <w:rsid w:val="00261A3A"/>
    <w:rsid w:val="00262791"/>
    <w:rsid w:val="002643FC"/>
    <w:rsid w:val="0026785E"/>
    <w:rsid w:val="00273C89"/>
    <w:rsid w:val="00275845"/>
    <w:rsid w:val="002777B5"/>
    <w:rsid w:val="00282D5C"/>
    <w:rsid w:val="002864E5"/>
    <w:rsid w:val="00286C3E"/>
    <w:rsid w:val="002879BC"/>
    <w:rsid w:val="00287CCC"/>
    <w:rsid w:val="002929C2"/>
    <w:rsid w:val="002965CB"/>
    <w:rsid w:val="0029668B"/>
    <w:rsid w:val="00297A62"/>
    <w:rsid w:val="002A0EFB"/>
    <w:rsid w:val="002A38A8"/>
    <w:rsid w:val="002B1BAF"/>
    <w:rsid w:val="002B2E69"/>
    <w:rsid w:val="002B4804"/>
    <w:rsid w:val="002C2E0F"/>
    <w:rsid w:val="002D24B8"/>
    <w:rsid w:val="002D33F0"/>
    <w:rsid w:val="002D461C"/>
    <w:rsid w:val="002D5651"/>
    <w:rsid w:val="002D5ADD"/>
    <w:rsid w:val="002E1861"/>
    <w:rsid w:val="002E33B4"/>
    <w:rsid w:val="002F024B"/>
    <w:rsid w:val="002F2F5A"/>
    <w:rsid w:val="002F4376"/>
    <w:rsid w:val="002F4500"/>
    <w:rsid w:val="002F669C"/>
    <w:rsid w:val="00303DD3"/>
    <w:rsid w:val="003044AC"/>
    <w:rsid w:val="00305E85"/>
    <w:rsid w:val="00305E9E"/>
    <w:rsid w:val="00306BA8"/>
    <w:rsid w:val="0031092A"/>
    <w:rsid w:val="00311753"/>
    <w:rsid w:val="00311F42"/>
    <w:rsid w:val="00313EC4"/>
    <w:rsid w:val="00313F82"/>
    <w:rsid w:val="003146C4"/>
    <w:rsid w:val="00317458"/>
    <w:rsid w:val="00322369"/>
    <w:rsid w:val="003248C1"/>
    <w:rsid w:val="0032793B"/>
    <w:rsid w:val="00335012"/>
    <w:rsid w:val="00337A23"/>
    <w:rsid w:val="00340C25"/>
    <w:rsid w:val="00347B79"/>
    <w:rsid w:val="00350508"/>
    <w:rsid w:val="00351A7A"/>
    <w:rsid w:val="00353485"/>
    <w:rsid w:val="00355D08"/>
    <w:rsid w:val="003631FE"/>
    <w:rsid w:val="003654C8"/>
    <w:rsid w:val="0037088A"/>
    <w:rsid w:val="0037152D"/>
    <w:rsid w:val="003726F2"/>
    <w:rsid w:val="00374248"/>
    <w:rsid w:val="00377DA3"/>
    <w:rsid w:val="00380413"/>
    <w:rsid w:val="00381D5E"/>
    <w:rsid w:val="00387B1D"/>
    <w:rsid w:val="003A0192"/>
    <w:rsid w:val="003A1B3E"/>
    <w:rsid w:val="003A1BC3"/>
    <w:rsid w:val="003A1FF1"/>
    <w:rsid w:val="003A3481"/>
    <w:rsid w:val="003A5D2E"/>
    <w:rsid w:val="003A66E5"/>
    <w:rsid w:val="003B1AEA"/>
    <w:rsid w:val="003B2943"/>
    <w:rsid w:val="003B6FDD"/>
    <w:rsid w:val="003C1AEB"/>
    <w:rsid w:val="003C4E50"/>
    <w:rsid w:val="003C7B39"/>
    <w:rsid w:val="003D722F"/>
    <w:rsid w:val="003D7BFB"/>
    <w:rsid w:val="003E7050"/>
    <w:rsid w:val="003E7A72"/>
    <w:rsid w:val="003E7ADF"/>
    <w:rsid w:val="003F0663"/>
    <w:rsid w:val="003F06E8"/>
    <w:rsid w:val="003F1853"/>
    <w:rsid w:val="004115F0"/>
    <w:rsid w:val="004120E8"/>
    <w:rsid w:val="0041619C"/>
    <w:rsid w:val="00420F9F"/>
    <w:rsid w:val="00421D56"/>
    <w:rsid w:val="00423B0B"/>
    <w:rsid w:val="00424464"/>
    <w:rsid w:val="00425126"/>
    <w:rsid w:val="00434C45"/>
    <w:rsid w:val="00435358"/>
    <w:rsid w:val="00440B14"/>
    <w:rsid w:val="0044350F"/>
    <w:rsid w:val="00445AC1"/>
    <w:rsid w:val="00447CA4"/>
    <w:rsid w:val="00450B3A"/>
    <w:rsid w:val="00452F0D"/>
    <w:rsid w:val="00455A4D"/>
    <w:rsid w:val="00457BBC"/>
    <w:rsid w:val="00460B52"/>
    <w:rsid w:val="0046467E"/>
    <w:rsid w:val="004707C4"/>
    <w:rsid w:val="004709A3"/>
    <w:rsid w:val="00470E02"/>
    <w:rsid w:val="004717B5"/>
    <w:rsid w:val="0047575E"/>
    <w:rsid w:val="00476E6F"/>
    <w:rsid w:val="00480F77"/>
    <w:rsid w:val="0048150F"/>
    <w:rsid w:val="0048399C"/>
    <w:rsid w:val="00484B4E"/>
    <w:rsid w:val="00486DB1"/>
    <w:rsid w:val="00494795"/>
    <w:rsid w:val="00497DF8"/>
    <w:rsid w:val="004A065D"/>
    <w:rsid w:val="004A34ED"/>
    <w:rsid w:val="004A3F96"/>
    <w:rsid w:val="004B7E9F"/>
    <w:rsid w:val="004C001F"/>
    <w:rsid w:val="004C09B0"/>
    <w:rsid w:val="004C1357"/>
    <w:rsid w:val="004C1EC9"/>
    <w:rsid w:val="004C2770"/>
    <w:rsid w:val="004C449F"/>
    <w:rsid w:val="004C5E8B"/>
    <w:rsid w:val="004C6606"/>
    <w:rsid w:val="004D7F60"/>
    <w:rsid w:val="004E4631"/>
    <w:rsid w:val="004F3A3D"/>
    <w:rsid w:val="004F65D8"/>
    <w:rsid w:val="004F702F"/>
    <w:rsid w:val="004F7A66"/>
    <w:rsid w:val="0050044A"/>
    <w:rsid w:val="0050097B"/>
    <w:rsid w:val="005018BE"/>
    <w:rsid w:val="00504FBD"/>
    <w:rsid w:val="005065BE"/>
    <w:rsid w:val="0050774D"/>
    <w:rsid w:val="005103FC"/>
    <w:rsid w:val="00510711"/>
    <w:rsid w:val="00515FB0"/>
    <w:rsid w:val="00516AD3"/>
    <w:rsid w:val="00516F18"/>
    <w:rsid w:val="00517ECE"/>
    <w:rsid w:val="00525941"/>
    <w:rsid w:val="00532070"/>
    <w:rsid w:val="00533C35"/>
    <w:rsid w:val="0053409B"/>
    <w:rsid w:val="005429B9"/>
    <w:rsid w:val="00545484"/>
    <w:rsid w:val="00547619"/>
    <w:rsid w:val="00550325"/>
    <w:rsid w:val="00550464"/>
    <w:rsid w:val="00551D1D"/>
    <w:rsid w:val="005543B0"/>
    <w:rsid w:val="005556CD"/>
    <w:rsid w:val="00557773"/>
    <w:rsid w:val="005615AD"/>
    <w:rsid w:val="00563E80"/>
    <w:rsid w:val="005645D9"/>
    <w:rsid w:val="00565340"/>
    <w:rsid w:val="005715A7"/>
    <w:rsid w:val="00571C40"/>
    <w:rsid w:val="005730C7"/>
    <w:rsid w:val="00576E40"/>
    <w:rsid w:val="0058129B"/>
    <w:rsid w:val="00587DAE"/>
    <w:rsid w:val="005949E4"/>
    <w:rsid w:val="00595C61"/>
    <w:rsid w:val="00595CCF"/>
    <w:rsid w:val="005974D9"/>
    <w:rsid w:val="005A0B5D"/>
    <w:rsid w:val="005A0BC6"/>
    <w:rsid w:val="005A38BE"/>
    <w:rsid w:val="005A59DB"/>
    <w:rsid w:val="005A6C11"/>
    <w:rsid w:val="005C2277"/>
    <w:rsid w:val="005C711D"/>
    <w:rsid w:val="005C7924"/>
    <w:rsid w:val="005D020B"/>
    <w:rsid w:val="005D158E"/>
    <w:rsid w:val="005D1F70"/>
    <w:rsid w:val="005D24EC"/>
    <w:rsid w:val="005D291D"/>
    <w:rsid w:val="005D339B"/>
    <w:rsid w:val="005D35FB"/>
    <w:rsid w:val="005D41C7"/>
    <w:rsid w:val="005D4646"/>
    <w:rsid w:val="005D5410"/>
    <w:rsid w:val="005E6FB4"/>
    <w:rsid w:val="005E7A4F"/>
    <w:rsid w:val="005F2647"/>
    <w:rsid w:val="005F60F6"/>
    <w:rsid w:val="005F7567"/>
    <w:rsid w:val="005F75A0"/>
    <w:rsid w:val="00604759"/>
    <w:rsid w:val="00605569"/>
    <w:rsid w:val="00605DA5"/>
    <w:rsid w:val="00605FF8"/>
    <w:rsid w:val="0060661E"/>
    <w:rsid w:val="0060788A"/>
    <w:rsid w:val="006111A8"/>
    <w:rsid w:val="00611C9A"/>
    <w:rsid w:val="006133A6"/>
    <w:rsid w:val="00614533"/>
    <w:rsid w:val="00621961"/>
    <w:rsid w:val="0062394C"/>
    <w:rsid w:val="00626D73"/>
    <w:rsid w:val="00627CA1"/>
    <w:rsid w:val="006331B9"/>
    <w:rsid w:val="00636844"/>
    <w:rsid w:val="0064146C"/>
    <w:rsid w:val="00641753"/>
    <w:rsid w:val="00641961"/>
    <w:rsid w:val="006444A2"/>
    <w:rsid w:val="0064753B"/>
    <w:rsid w:val="006530E8"/>
    <w:rsid w:val="00653FD2"/>
    <w:rsid w:val="00656489"/>
    <w:rsid w:val="00656FD6"/>
    <w:rsid w:val="00674360"/>
    <w:rsid w:val="00675857"/>
    <w:rsid w:val="00675E5C"/>
    <w:rsid w:val="006772B7"/>
    <w:rsid w:val="00677D32"/>
    <w:rsid w:val="00677E8C"/>
    <w:rsid w:val="00683342"/>
    <w:rsid w:val="0068464C"/>
    <w:rsid w:val="006848FB"/>
    <w:rsid w:val="00687768"/>
    <w:rsid w:val="00690A97"/>
    <w:rsid w:val="00690F30"/>
    <w:rsid w:val="006910D0"/>
    <w:rsid w:val="00691567"/>
    <w:rsid w:val="00693F5D"/>
    <w:rsid w:val="006A0185"/>
    <w:rsid w:val="006A159A"/>
    <w:rsid w:val="006A1BDE"/>
    <w:rsid w:val="006A34FC"/>
    <w:rsid w:val="006A460C"/>
    <w:rsid w:val="006A5EC7"/>
    <w:rsid w:val="006B1831"/>
    <w:rsid w:val="006B26A7"/>
    <w:rsid w:val="006B5922"/>
    <w:rsid w:val="006B652D"/>
    <w:rsid w:val="006B68BB"/>
    <w:rsid w:val="006C1AAF"/>
    <w:rsid w:val="006C1C0C"/>
    <w:rsid w:val="006C55F5"/>
    <w:rsid w:val="006D2812"/>
    <w:rsid w:val="006D7746"/>
    <w:rsid w:val="006E0C91"/>
    <w:rsid w:val="006E145B"/>
    <w:rsid w:val="006E21C6"/>
    <w:rsid w:val="006E411F"/>
    <w:rsid w:val="006E4B1B"/>
    <w:rsid w:val="006E5337"/>
    <w:rsid w:val="006E6984"/>
    <w:rsid w:val="006E75A8"/>
    <w:rsid w:val="006F06B1"/>
    <w:rsid w:val="006F2B10"/>
    <w:rsid w:val="006F44B5"/>
    <w:rsid w:val="006F58B9"/>
    <w:rsid w:val="007001F2"/>
    <w:rsid w:val="007042B4"/>
    <w:rsid w:val="00704468"/>
    <w:rsid w:val="00705748"/>
    <w:rsid w:val="0070601F"/>
    <w:rsid w:val="00712487"/>
    <w:rsid w:val="00726A95"/>
    <w:rsid w:val="00726E1D"/>
    <w:rsid w:val="007301DB"/>
    <w:rsid w:val="00730597"/>
    <w:rsid w:val="00730B0D"/>
    <w:rsid w:val="00737005"/>
    <w:rsid w:val="007374F8"/>
    <w:rsid w:val="0074108F"/>
    <w:rsid w:val="00745EA7"/>
    <w:rsid w:val="007461C9"/>
    <w:rsid w:val="0074748C"/>
    <w:rsid w:val="0075538C"/>
    <w:rsid w:val="0075644E"/>
    <w:rsid w:val="007602D2"/>
    <w:rsid w:val="007621BD"/>
    <w:rsid w:val="00763E21"/>
    <w:rsid w:val="00775B03"/>
    <w:rsid w:val="00776397"/>
    <w:rsid w:val="0077779F"/>
    <w:rsid w:val="00784797"/>
    <w:rsid w:val="007858C8"/>
    <w:rsid w:val="00786E16"/>
    <w:rsid w:val="00790826"/>
    <w:rsid w:val="00792679"/>
    <w:rsid w:val="00793F8B"/>
    <w:rsid w:val="00794034"/>
    <w:rsid w:val="007942ED"/>
    <w:rsid w:val="007A4A13"/>
    <w:rsid w:val="007A5E57"/>
    <w:rsid w:val="007A5F52"/>
    <w:rsid w:val="007A6B6D"/>
    <w:rsid w:val="007A7322"/>
    <w:rsid w:val="007B2391"/>
    <w:rsid w:val="007B51F5"/>
    <w:rsid w:val="007B64C1"/>
    <w:rsid w:val="007C1A92"/>
    <w:rsid w:val="007C3311"/>
    <w:rsid w:val="007C4502"/>
    <w:rsid w:val="007C6B70"/>
    <w:rsid w:val="007C73DB"/>
    <w:rsid w:val="007C79A2"/>
    <w:rsid w:val="007D2CEE"/>
    <w:rsid w:val="007D7FE2"/>
    <w:rsid w:val="007E110F"/>
    <w:rsid w:val="007E1E46"/>
    <w:rsid w:val="007E56FC"/>
    <w:rsid w:val="007F0429"/>
    <w:rsid w:val="007F1E6C"/>
    <w:rsid w:val="007F3477"/>
    <w:rsid w:val="00800910"/>
    <w:rsid w:val="0080262D"/>
    <w:rsid w:val="00806CB5"/>
    <w:rsid w:val="00814532"/>
    <w:rsid w:val="00814F93"/>
    <w:rsid w:val="00820577"/>
    <w:rsid w:val="00826934"/>
    <w:rsid w:val="00831803"/>
    <w:rsid w:val="00833CCF"/>
    <w:rsid w:val="00850643"/>
    <w:rsid w:val="00851DCD"/>
    <w:rsid w:val="008543EC"/>
    <w:rsid w:val="00857112"/>
    <w:rsid w:val="00864F5A"/>
    <w:rsid w:val="00865399"/>
    <w:rsid w:val="00866498"/>
    <w:rsid w:val="0087079D"/>
    <w:rsid w:val="00870DA3"/>
    <w:rsid w:val="00873B51"/>
    <w:rsid w:val="008767A2"/>
    <w:rsid w:val="00885AE6"/>
    <w:rsid w:val="00887F3D"/>
    <w:rsid w:val="0089129D"/>
    <w:rsid w:val="00894F8D"/>
    <w:rsid w:val="00894FCA"/>
    <w:rsid w:val="0089673F"/>
    <w:rsid w:val="008A15A7"/>
    <w:rsid w:val="008A37B0"/>
    <w:rsid w:val="008A37F7"/>
    <w:rsid w:val="008A3C4F"/>
    <w:rsid w:val="008A3FD5"/>
    <w:rsid w:val="008A5E61"/>
    <w:rsid w:val="008B00CF"/>
    <w:rsid w:val="008B6BED"/>
    <w:rsid w:val="008C2119"/>
    <w:rsid w:val="008C2B2E"/>
    <w:rsid w:val="008C4C4B"/>
    <w:rsid w:val="008D04CF"/>
    <w:rsid w:val="008D428C"/>
    <w:rsid w:val="008D5A01"/>
    <w:rsid w:val="008E3FEA"/>
    <w:rsid w:val="008E64F7"/>
    <w:rsid w:val="008F153E"/>
    <w:rsid w:val="008F1698"/>
    <w:rsid w:val="008F19A8"/>
    <w:rsid w:val="008F1A12"/>
    <w:rsid w:val="008F5B41"/>
    <w:rsid w:val="008F5EE1"/>
    <w:rsid w:val="0090111F"/>
    <w:rsid w:val="00902737"/>
    <w:rsid w:val="00914BE1"/>
    <w:rsid w:val="00915183"/>
    <w:rsid w:val="00920499"/>
    <w:rsid w:val="00921E56"/>
    <w:rsid w:val="009240B1"/>
    <w:rsid w:val="00924376"/>
    <w:rsid w:val="009243A9"/>
    <w:rsid w:val="00924CC8"/>
    <w:rsid w:val="0092524D"/>
    <w:rsid w:val="0092594D"/>
    <w:rsid w:val="009275CA"/>
    <w:rsid w:val="00932098"/>
    <w:rsid w:val="0093379B"/>
    <w:rsid w:val="00933BDD"/>
    <w:rsid w:val="009364B0"/>
    <w:rsid w:val="00937351"/>
    <w:rsid w:val="00937B29"/>
    <w:rsid w:val="0094089F"/>
    <w:rsid w:val="009412F3"/>
    <w:rsid w:val="00942D81"/>
    <w:rsid w:val="009459A6"/>
    <w:rsid w:val="00945D62"/>
    <w:rsid w:val="00946D92"/>
    <w:rsid w:val="009471EF"/>
    <w:rsid w:val="00947909"/>
    <w:rsid w:val="00947D70"/>
    <w:rsid w:val="00950167"/>
    <w:rsid w:val="00954B77"/>
    <w:rsid w:val="009553F3"/>
    <w:rsid w:val="009573A6"/>
    <w:rsid w:val="00960119"/>
    <w:rsid w:val="00960D7E"/>
    <w:rsid w:val="009649B8"/>
    <w:rsid w:val="009672A3"/>
    <w:rsid w:val="00967F1C"/>
    <w:rsid w:val="0097080C"/>
    <w:rsid w:val="0097491D"/>
    <w:rsid w:val="00976720"/>
    <w:rsid w:val="009770FB"/>
    <w:rsid w:val="00982628"/>
    <w:rsid w:val="009829E5"/>
    <w:rsid w:val="00985A84"/>
    <w:rsid w:val="0098614C"/>
    <w:rsid w:val="0098695F"/>
    <w:rsid w:val="00986AE5"/>
    <w:rsid w:val="00990F6F"/>
    <w:rsid w:val="009A2073"/>
    <w:rsid w:val="009A5132"/>
    <w:rsid w:val="009B0C22"/>
    <w:rsid w:val="009B11F7"/>
    <w:rsid w:val="009B1BDD"/>
    <w:rsid w:val="009B304F"/>
    <w:rsid w:val="009B3252"/>
    <w:rsid w:val="009B3B35"/>
    <w:rsid w:val="009B522F"/>
    <w:rsid w:val="009B5D4C"/>
    <w:rsid w:val="009B745A"/>
    <w:rsid w:val="009C050B"/>
    <w:rsid w:val="009C06B1"/>
    <w:rsid w:val="009C06BE"/>
    <w:rsid w:val="009C3515"/>
    <w:rsid w:val="009C58C6"/>
    <w:rsid w:val="009C7045"/>
    <w:rsid w:val="009D027D"/>
    <w:rsid w:val="009D3190"/>
    <w:rsid w:val="009D546E"/>
    <w:rsid w:val="009D563E"/>
    <w:rsid w:val="009E06FA"/>
    <w:rsid w:val="009E2B7D"/>
    <w:rsid w:val="009E3DBF"/>
    <w:rsid w:val="009F0603"/>
    <w:rsid w:val="009F1B90"/>
    <w:rsid w:val="009F1FBF"/>
    <w:rsid w:val="009F4638"/>
    <w:rsid w:val="009F4937"/>
    <w:rsid w:val="009F6B17"/>
    <w:rsid w:val="009F6FF8"/>
    <w:rsid w:val="00A04BA0"/>
    <w:rsid w:val="00A06CAB"/>
    <w:rsid w:val="00A129AA"/>
    <w:rsid w:val="00A13ACE"/>
    <w:rsid w:val="00A2172D"/>
    <w:rsid w:val="00A21DE4"/>
    <w:rsid w:val="00A25D6F"/>
    <w:rsid w:val="00A26BC2"/>
    <w:rsid w:val="00A316A5"/>
    <w:rsid w:val="00A35A78"/>
    <w:rsid w:val="00A40827"/>
    <w:rsid w:val="00A47768"/>
    <w:rsid w:val="00A55AC0"/>
    <w:rsid w:val="00A5653A"/>
    <w:rsid w:val="00A63892"/>
    <w:rsid w:val="00A63F4C"/>
    <w:rsid w:val="00A65420"/>
    <w:rsid w:val="00A65E8B"/>
    <w:rsid w:val="00A66EBE"/>
    <w:rsid w:val="00A675EF"/>
    <w:rsid w:val="00A722E2"/>
    <w:rsid w:val="00A77945"/>
    <w:rsid w:val="00A8444C"/>
    <w:rsid w:val="00A90D33"/>
    <w:rsid w:val="00A9136D"/>
    <w:rsid w:val="00A92D2D"/>
    <w:rsid w:val="00A9470D"/>
    <w:rsid w:val="00A96DBB"/>
    <w:rsid w:val="00AA1370"/>
    <w:rsid w:val="00AA1491"/>
    <w:rsid w:val="00AA3852"/>
    <w:rsid w:val="00AB22A0"/>
    <w:rsid w:val="00AB41F9"/>
    <w:rsid w:val="00AB48C0"/>
    <w:rsid w:val="00AB60C0"/>
    <w:rsid w:val="00AB6AB8"/>
    <w:rsid w:val="00AB6C84"/>
    <w:rsid w:val="00AC3DCD"/>
    <w:rsid w:val="00AD4472"/>
    <w:rsid w:val="00AD5600"/>
    <w:rsid w:val="00AE6A05"/>
    <w:rsid w:val="00AF0866"/>
    <w:rsid w:val="00AF0B80"/>
    <w:rsid w:val="00AF1CB8"/>
    <w:rsid w:val="00AF5618"/>
    <w:rsid w:val="00B00AAA"/>
    <w:rsid w:val="00B00DF9"/>
    <w:rsid w:val="00B01726"/>
    <w:rsid w:val="00B05913"/>
    <w:rsid w:val="00B06540"/>
    <w:rsid w:val="00B11AD7"/>
    <w:rsid w:val="00B1464F"/>
    <w:rsid w:val="00B148C3"/>
    <w:rsid w:val="00B155AD"/>
    <w:rsid w:val="00B158B2"/>
    <w:rsid w:val="00B15BEA"/>
    <w:rsid w:val="00B1656C"/>
    <w:rsid w:val="00B17EDB"/>
    <w:rsid w:val="00B20FE8"/>
    <w:rsid w:val="00B22819"/>
    <w:rsid w:val="00B23C20"/>
    <w:rsid w:val="00B248A4"/>
    <w:rsid w:val="00B25188"/>
    <w:rsid w:val="00B25913"/>
    <w:rsid w:val="00B31122"/>
    <w:rsid w:val="00B33CAF"/>
    <w:rsid w:val="00B361FB"/>
    <w:rsid w:val="00B44422"/>
    <w:rsid w:val="00B45B53"/>
    <w:rsid w:val="00B46278"/>
    <w:rsid w:val="00B473AB"/>
    <w:rsid w:val="00B513EF"/>
    <w:rsid w:val="00B54858"/>
    <w:rsid w:val="00B55BD1"/>
    <w:rsid w:val="00B57265"/>
    <w:rsid w:val="00B63EDE"/>
    <w:rsid w:val="00B65F35"/>
    <w:rsid w:val="00B67916"/>
    <w:rsid w:val="00B71247"/>
    <w:rsid w:val="00B72229"/>
    <w:rsid w:val="00B75252"/>
    <w:rsid w:val="00B80268"/>
    <w:rsid w:val="00B83614"/>
    <w:rsid w:val="00B839CC"/>
    <w:rsid w:val="00B8491A"/>
    <w:rsid w:val="00B85AC5"/>
    <w:rsid w:val="00B9087B"/>
    <w:rsid w:val="00B9596B"/>
    <w:rsid w:val="00B96F97"/>
    <w:rsid w:val="00BA0F9B"/>
    <w:rsid w:val="00BA348A"/>
    <w:rsid w:val="00BA383D"/>
    <w:rsid w:val="00BA3BA4"/>
    <w:rsid w:val="00BA4A8B"/>
    <w:rsid w:val="00BA51D0"/>
    <w:rsid w:val="00BB4D12"/>
    <w:rsid w:val="00BB4F81"/>
    <w:rsid w:val="00BB63CC"/>
    <w:rsid w:val="00BC0416"/>
    <w:rsid w:val="00BC212B"/>
    <w:rsid w:val="00BC7CA6"/>
    <w:rsid w:val="00BD018D"/>
    <w:rsid w:val="00BD066F"/>
    <w:rsid w:val="00BD2DF1"/>
    <w:rsid w:val="00BD3874"/>
    <w:rsid w:val="00BD51F6"/>
    <w:rsid w:val="00BE14B1"/>
    <w:rsid w:val="00BE1C87"/>
    <w:rsid w:val="00BE1EF7"/>
    <w:rsid w:val="00BE274D"/>
    <w:rsid w:val="00BE40CE"/>
    <w:rsid w:val="00BE4E86"/>
    <w:rsid w:val="00BF1C7D"/>
    <w:rsid w:val="00BF34D4"/>
    <w:rsid w:val="00BF4383"/>
    <w:rsid w:val="00BF523B"/>
    <w:rsid w:val="00BF7F0B"/>
    <w:rsid w:val="00C008C0"/>
    <w:rsid w:val="00C03354"/>
    <w:rsid w:val="00C05A34"/>
    <w:rsid w:val="00C1260A"/>
    <w:rsid w:val="00C1349C"/>
    <w:rsid w:val="00C15B6F"/>
    <w:rsid w:val="00C21375"/>
    <w:rsid w:val="00C2452F"/>
    <w:rsid w:val="00C25397"/>
    <w:rsid w:val="00C267AD"/>
    <w:rsid w:val="00C305F6"/>
    <w:rsid w:val="00C337E7"/>
    <w:rsid w:val="00C3609C"/>
    <w:rsid w:val="00C41D38"/>
    <w:rsid w:val="00C56240"/>
    <w:rsid w:val="00C62610"/>
    <w:rsid w:val="00C627AE"/>
    <w:rsid w:val="00C675BF"/>
    <w:rsid w:val="00C6763A"/>
    <w:rsid w:val="00C679C7"/>
    <w:rsid w:val="00C67FA4"/>
    <w:rsid w:val="00C72BFE"/>
    <w:rsid w:val="00C76D59"/>
    <w:rsid w:val="00C85E17"/>
    <w:rsid w:val="00C863D6"/>
    <w:rsid w:val="00C95A39"/>
    <w:rsid w:val="00C969F3"/>
    <w:rsid w:val="00CA224A"/>
    <w:rsid w:val="00CA262F"/>
    <w:rsid w:val="00CA3305"/>
    <w:rsid w:val="00CB3C8A"/>
    <w:rsid w:val="00CB51F2"/>
    <w:rsid w:val="00CB5D73"/>
    <w:rsid w:val="00CB62DB"/>
    <w:rsid w:val="00CC4A8F"/>
    <w:rsid w:val="00CC6A1D"/>
    <w:rsid w:val="00CD2729"/>
    <w:rsid w:val="00CD4B72"/>
    <w:rsid w:val="00CD57E7"/>
    <w:rsid w:val="00CE2384"/>
    <w:rsid w:val="00CE4591"/>
    <w:rsid w:val="00CE729C"/>
    <w:rsid w:val="00CE7DAC"/>
    <w:rsid w:val="00CF002B"/>
    <w:rsid w:val="00CF0D1C"/>
    <w:rsid w:val="00CF14B4"/>
    <w:rsid w:val="00CF2390"/>
    <w:rsid w:val="00CF4C9B"/>
    <w:rsid w:val="00CF7584"/>
    <w:rsid w:val="00D01C7E"/>
    <w:rsid w:val="00D033A6"/>
    <w:rsid w:val="00D07FE8"/>
    <w:rsid w:val="00D133D9"/>
    <w:rsid w:val="00D13E4B"/>
    <w:rsid w:val="00D16DD0"/>
    <w:rsid w:val="00D20F6F"/>
    <w:rsid w:val="00D24ECA"/>
    <w:rsid w:val="00D25019"/>
    <w:rsid w:val="00D25341"/>
    <w:rsid w:val="00D2704F"/>
    <w:rsid w:val="00D33F81"/>
    <w:rsid w:val="00D3498C"/>
    <w:rsid w:val="00D43CC4"/>
    <w:rsid w:val="00D445E0"/>
    <w:rsid w:val="00D4706A"/>
    <w:rsid w:val="00D50088"/>
    <w:rsid w:val="00D62AC7"/>
    <w:rsid w:val="00D65F7C"/>
    <w:rsid w:val="00D66997"/>
    <w:rsid w:val="00D71473"/>
    <w:rsid w:val="00D71919"/>
    <w:rsid w:val="00D7198F"/>
    <w:rsid w:val="00D74834"/>
    <w:rsid w:val="00D953DB"/>
    <w:rsid w:val="00D97EC1"/>
    <w:rsid w:val="00DA4624"/>
    <w:rsid w:val="00DC2D0C"/>
    <w:rsid w:val="00DC3DC4"/>
    <w:rsid w:val="00DC4202"/>
    <w:rsid w:val="00DC646F"/>
    <w:rsid w:val="00DC7247"/>
    <w:rsid w:val="00DD083C"/>
    <w:rsid w:val="00DD1EAE"/>
    <w:rsid w:val="00DD28D0"/>
    <w:rsid w:val="00DD47B3"/>
    <w:rsid w:val="00DD5D8C"/>
    <w:rsid w:val="00DD5EF7"/>
    <w:rsid w:val="00DD5FE5"/>
    <w:rsid w:val="00DD648C"/>
    <w:rsid w:val="00DE0FC0"/>
    <w:rsid w:val="00DE6C85"/>
    <w:rsid w:val="00DE6CCE"/>
    <w:rsid w:val="00DE711A"/>
    <w:rsid w:val="00DF28DF"/>
    <w:rsid w:val="00E113CF"/>
    <w:rsid w:val="00E12F67"/>
    <w:rsid w:val="00E133AE"/>
    <w:rsid w:val="00E13A3D"/>
    <w:rsid w:val="00E23949"/>
    <w:rsid w:val="00E26268"/>
    <w:rsid w:val="00E36531"/>
    <w:rsid w:val="00E37B81"/>
    <w:rsid w:val="00E4009E"/>
    <w:rsid w:val="00E4646C"/>
    <w:rsid w:val="00E471C5"/>
    <w:rsid w:val="00E50110"/>
    <w:rsid w:val="00E50850"/>
    <w:rsid w:val="00E50D46"/>
    <w:rsid w:val="00E51852"/>
    <w:rsid w:val="00E56EA0"/>
    <w:rsid w:val="00E60A50"/>
    <w:rsid w:val="00E61A8A"/>
    <w:rsid w:val="00E6211D"/>
    <w:rsid w:val="00E64187"/>
    <w:rsid w:val="00E65D12"/>
    <w:rsid w:val="00E65E3B"/>
    <w:rsid w:val="00E65F10"/>
    <w:rsid w:val="00E73FD7"/>
    <w:rsid w:val="00E75583"/>
    <w:rsid w:val="00E75EE1"/>
    <w:rsid w:val="00E81D87"/>
    <w:rsid w:val="00E864BE"/>
    <w:rsid w:val="00E911E2"/>
    <w:rsid w:val="00E93F90"/>
    <w:rsid w:val="00EA06E6"/>
    <w:rsid w:val="00EA09BB"/>
    <w:rsid w:val="00EA172A"/>
    <w:rsid w:val="00EA4F2D"/>
    <w:rsid w:val="00EA732F"/>
    <w:rsid w:val="00EB23D6"/>
    <w:rsid w:val="00EC5917"/>
    <w:rsid w:val="00EC7268"/>
    <w:rsid w:val="00ED0ADF"/>
    <w:rsid w:val="00ED0C54"/>
    <w:rsid w:val="00ED22D4"/>
    <w:rsid w:val="00ED24ED"/>
    <w:rsid w:val="00ED585E"/>
    <w:rsid w:val="00EE2BBC"/>
    <w:rsid w:val="00EE3D7B"/>
    <w:rsid w:val="00EE7A6F"/>
    <w:rsid w:val="00EF5F41"/>
    <w:rsid w:val="00EF642D"/>
    <w:rsid w:val="00EF6FA2"/>
    <w:rsid w:val="00F064C0"/>
    <w:rsid w:val="00F07B0E"/>
    <w:rsid w:val="00F117CD"/>
    <w:rsid w:val="00F139D2"/>
    <w:rsid w:val="00F13FE5"/>
    <w:rsid w:val="00F216CE"/>
    <w:rsid w:val="00F23D8F"/>
    <w:rsid w:val="00F24199"/>
    <w:rsid w:val="00F27AED"/>
    <w:rsid w:val="00F31295"/>
    <w:rsid w:val="00F33360"/>
    <w:rsid w:val="00F3365C"/>
    <w:rsid w:val="00F35E80"/>
    <w:rsid w:val="00F3750D"/>
    <w:rsid w:val="00F42B72"/>
    <w:rsid w:val="00F46AFB"/>
    <w:rsid w:val="00F5074F"/>
    <w:rsid w:val="00F5608D"/>
    <w:rsid w:val="00F65309"/>
    <w:rsid w:val="00F65920"/>
    <w:rsid w:val="00F67347"/>
    <w:rsid w:val="00F7320D"/>
    <w:rsid w:val="00F773E3"/>
    <w:rsid w:val="00F835DC"/>
    <w:rsid w:val="00F838ED"/>
    <w:rsid w:val="00F87214"/>
    <w:rsid w:val="00F8767C"/>
    <w:rsid w:val="00F90149"/>
    <w:rsid w:val="00F91C36"/>
    <w:rsid w:val="00F94309"/>
    <w:rsid w:val="00F9469B"/>
    <w:rsid w:val="00FA0FE7"/>
    <w:rsid w:val="00FA2178"/>
    <w:rsid w:val="00FA240E"/>
    <w:rsid w:val="00FA2449"/>
    <w:rsid w:val="00FA2801"/>
    <w:rsid w:val="00FA4109"/>
    <w:rsid w:val="00FA7270"/>
    <w:rsid w:val="00FB3674"/>
    <w:rsid w:val="00FB403F"/>
    <w:rsid w:val="00FB7565"/>
    <w:rsid w:val="00FB7EAD"/>
    <w:rsid w:val="00FB7FF5"/>
    <w:rsid w:val="00FC13E8"/>
    <w:rsid w:val="00FC248E"/>
    <w:rsid w:val="00FC50C8"/>
    <w:rsid w:val="00FC598B"/>
    <w:rsid w:val="00FC79C1"/>
    <w:rsid w:val="00FD009A"/>
    <w:rsid w:val="00FD4023"/>
    <w:rsid w:val="00FD5A44"/>
    <w:rsid w:val="00FD62F2"/>
    <w:rsid w:val="00FD6FE1"/>
    <w:rsid w:val="00FE415E"/>
    <w:rsid w:val="00FF0196"/>
    <w:rsid w:val="00FF11B7"/>
    <w:rsid w:val="00FF4BE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93181"/>
  <w15:docId w15:val="{1752B06A-CD35-4351-A9D0-6984F1DB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paragraph" w:styleId="3">
    <w:name w:val="heading 3"/>
    <w:basedOn w:val="a1"/>
    <w:next w:val="a1"/>
    <w:link w:val="30"/>
    <w:uiPriority w:val="9"/>
    <w:unhideWhenUsed/>
    <w:qFormat/>
    <w:rsid w:val="004C5E8B"/>
    <w:pPr>
      <w:keepNext/>
      <w:keepLines/>
      <w:widowControl/>
      <w:spacing w:before="200" w:line="276" w:lineRule="auto"/>
      <w:outlineLvl w:val="2"/>
    </w:pPr>
    <w:rPr>
      <w:rFonts w:asciiTheme="majorHAnsi" w:eastAsiaTheme="majorEastAsia" w:hAnsiTheme="majorHAnsi" w:cstheme="majorBidi"/>
      <w:b/>
      <w:bCs/>
      <w:color w:val="4F81BD" w:themeColor="accent1"/>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9B1BDD"/>
    <w:pPr>
      <w:ind w:leftChars="200" w:left="480"/>
    </w:pPr>
  </w:style>
  <w:style w:type="paragraph" w:styleId="a6">
    <w:name w:val="header"/>
    <w:basedOn w:val="a1"/>
    <w:link w:val="a7"/>
    <w:uiPriority w:val="99"/>
    <w:unhideWhenUsed/>
    <w:rsid w:val="00947909"/>
    <w:pPr>
      <w:tabs>
        <w:tab w:val="center" w:pos="4153"/>
        <w:tab w:val="right" w:pos="8306"/>
      </w:tabs>
      <w:snapToGrid w:val="0"/>
    </w:pPr>
    <w:rPr>
      <w:sz w:val="20"/>
      <w:szCs w:val="20"/>
    </w:rPr>
  </w:style>
  <w:style w:type="character" w:customStyle="1" w:styleId="a7">
    <w:name w:val="頁首 字元"/>
    <w:basedOn w:val="a2"/>
    <w:link w:val="a6"/>
    <w:uiPriority w:val="99"/>
    <w:rsid w:val="00947909"/>
    <w:rPr>
      <w:sz w:val="20"/>
      <w:szCs w:val="20"/>
    </w:rPr>
  </w:style>
  <w:style w:type="paragraph" w:styleId="a8">
    <w:name w:val="footer"/>
    <w:basedOn w:val="a1"/>
    <w:link w:val="a9"/>
    <w:uiPriority w:val="99"/>
    <w:unhideWhenUsed/>
    <w:rsid w:val="00947909"/>
    <w:pPr>
      <w:tabs>
        <w:tab w:val="center" w:pos="4153"/>
        <w:tab w:val="right" w:pos="8306"/>
      </w:tabs>
      <w:snapToGrid w:val="0"/>
    </w:pPr>
    <w:rPr>
      <w:sz w:val="20"/>
      <w:szCs w:val="20"/>
    </w:rPr>
  </w:style>
  <w:style w:type="character" w:customStyle="1" w:styleId="a9">
    <w:name w:val="頁尾 字元"/>
    <w:basedOn w:val="a2"/>
    <w:link w:val="a8"/>
    <w:uiPriority w:val="99"/>
    <w:rsid w:val="00947909"/>
    <w:rPr>
      <w:sz w:val="20"/>
      <w:szCs w:val="20"/>
    </w:rPr>
  </w:style>
  <w:style w:type="paragraph" w:styleId="aa">
    <w:name w:val="Balloon Text"/>
    <w:basedOn w:val="a1"/>
    <w:link w:val="ab"/>
    <w:uiPriority w:val="99"/>
    <w:semiHidden/>
    <w:unhideWhenUsed/>
    <w:rsid w:val="006E6984"/>
    <w:rPr>
      <w:rFonts w:asciiTheme="majorHAnsi" w:eastAsiaTheme="majorEastAsia" w:hAnsiTheme="majorHAnsi" w:cstheme="majorBidi"/>
      <w:sz w:val="18"/>
      <w:szCs w:val="18"/>
    </w:rPr>
  </w:style>
  <w:style w:type="character" w:customStyle="1" w:styleId="ab">
    <w:name w:val="註解方塊文字 字元"/>
    <w:basedOn w:val="a2"/>
    <w:link w:val="aa"/>
    <w:uiPriority w:val="99"/>
    <w:semiHidden/>
    <w:rsid w:val="006E6984"/>
    <w:rPr>
      <w:rFonts w:asciiTheme="majorHAnsi" w:eastAsiaTheme="majorEastAsia" w:hAnsiTheme="majorHAnsi" w:cstheme="majorBidi"/>
      <w:sz w:val="18"/>
      <w:szCs w:val="18"/>
    </w:rPr>
  </w:style>
  <w:style w:type="table" w:styleId="ac">
    <w:name w:val="Table Grid"/>
    <w:basedOn w:val="a3"/>
    <w:rsid w:val="00DD6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rsid w:val="004947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2"/>
    <w:link w:val="HTML"/>
    <w:rsid w:val="00494795"/>
    <w:rPr>
      <w:rFonts w:ascii="細明體" w:eastAsia="細明體" w:hAnsi="細明體" w:cs="細明體"/>
      <w:kern w:val="0"/>
      <w:szCs w:val="24"/>
    </w:rPr>
  </w:style>
  <w:style w:type="paragraph" w:customStyle="1" w:styleId="a">
    <w:name w:val="一"/>
    <w:basedOn w:val="a1"/>
    <w:rsid w:val="00494795"/>
    <w:pPr>
      <w:numPr>
        <w:numId w:val="3"/>
      </w:numPr>
      <w:tabs>
        <w:tab w:val="left" w:pos="512"/>
        <w:tab w:val="left" w:pos="1052"/>
      </w:tabs>
      <w:spacing w:line="500" w:lineRule="exact"/>
      <w:jc w:val="both"/>
    </w:pPr>
    <w:rPr>
      <w:rFonts w:ascii="標楷體" w:eastAsia="標楷體" w:hAnsi="Times New Roman" w:cs="Times New Roman"/>
      <w:color w:val="000000"/>
      <w:sz w:val="32"/>
      <w:szCs w:val="20"/>
    </w:rPr>
  </w:style>
  <w:style w:type="paragraph" w:customStyle="1" w:styleId="a0">
    <w:name w:val="﹙一﹚"/>
    <w:basedOn w:val="a1"/>
    <w:rsid w:val="00494795"/>
    <w:pPr>
      <w:numPr>
        <w:ilvl w:val="1"/>
        <w:numId w:val="3"/>
      </w:numPr>
      <w:spacing w:line="500" w:lineRule="exact"/>
      <w:jc w:val="both"/>
    </w:pPr>
    <w:rPr>
      <w:rFonts w:ascii="標楷體" w:eastAsia="標楷體" w:hAnsi="Times New Roman" w:cs="Times New Roman"/>
      <w:bCs/>
      <w:sz w:val="32"/>
      <w:szCs w:val="20"/>
    </w:rPr>
  </w:style>
  <w:style w:type="paragraph" w:styleId="ad">
    <w:name w:val="Body Text Indent"/>
    <w:basedOn w:val="a1"/>
    <w:link w:val="ae"/>
    <w:rsid w:val="005065BE"/>
    <w:pPr>
      <w:snapToGrid w:val="0"/>
      <w:spacing w:after="120" w:line="480" w:lineRule="exact"/>
      <w:ind w:left="680" w:firstLine="680"/>
    </w:pPr>
    <w:rPr>
      <w:rFonts w:ascii="Times New Roman" w:eastAsia="標楷體" w:hAnsi="Times New Roman" w:cs="Times New Roman"/>
      <w:szCs w:val="24"/>
    </w:rPr>
  </w:style>
  <w:style w:type="character" w:customStyle="1" w:styleId="ae">
    <w:name w:val="本文縮排 字元"/>
    <w:basedOn w:val="a2"/>
    <w:link w:val="ad"/>
    <w:rsid w:val="005065BE"/>
    <w:rPr>
      <w:rFonts w:ascii="Times New Roman" w:eastAsia="標楷體" w:hAnsi="Times New Roman" w:cs="Times New Roman"/>
      <w:szCs w:val="24"/>
    </w:rPr>
  </w:style>
  <w:style w:type="paragraph" w:customStyle="1" w:styleId="Standard">
    <w:name w:val="Standard"/>
    <w:rsid w:val="009B3B35"/>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Textbody">
    <w:name w:val="Text body"/>
    <w:basedOn w:val="Standard"/>
    <w:rsid w:val="009B3B35"/>
    <w:pPr>
      <w:spacing w:after="140" w:line="276" w:lineRule="auto"/>
    </w:pPr>
  </w:style>
  <w:style w:type="numbering" w:customStyle="1" w:styleId="WW8Num8">
    <w:name w:val="WW8Num8"/>
    <w:basedOn w:val="a4"/>
    <w:rsid w:val="009B3B35"/>
    <w:pPr>
      <w:numPr>
        <w:numId w:val="25"/>
      </w:numPr>
    </w:pPr>
  </w:style>
  <w:style w:type="character" w:customStyle="1" w:styleId="30">
    <w:name w:val="標題 3 字元"/>
    <w:basedOn w:val="a2"/>
    <w:link w:val="3"/>
    <w:uiPriority w:val="9"/>
    <w:rsid w:val="004C5E8B"/>
    <w:rPr>
      <w:rFonts w:asciiTheme="majorHAnsi" w:eastAsiaTheme="majorEastAsia" w:hAnsiTheme="majorHAnsi" w:cstheme="majorBidi"/>
      <w:b/>
      <w:bCs/>
      <w:color w:val="4F81BD" w:themeColor="accent1"/>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5662">
      <w:bodyDiv w:val="1"/>
      <w:marLeft w:val="0"/>
      <w:marRight w:val="0"/>
      <w:marTop w:val="0"/>
      <w:marBottom w:val="0"/>
      <w:divBdr>
        <w:top w:val="none" w:sz="0" w:space="0" w:color="auto"/>
        <w:left w:val="none" w:sz="0" w:space="0" w:color="auto"/>
        <w:bottom w:val="none" w:sz="0" w:space="0" w:color="auto"/>
        <w:right w:val="none" w:sz="0" w:space="0" w:color="auto"/>
      </w:divBdr>
    </w:div>
    <w:div w:id="19979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F9D93-DEE9-44A4-875E-2845380D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515</Words>
  <Characters>2937</Characters>
  <Application>Microsoft Office Word</Application>
  <DocSecurity>0</DocSecurity>
  <Lines>24</Lines>
  <Paragraphs>6</Paragraphs>
  <ScaleCrop>false</ScaleCrop>
  <Company>HCCG</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評選須知</dc:title>
  <dc:creator>吳慶聰</dc:creator>
  <cp:lastModifiedBy>ㄘ秘書科1 新竹市警察局</cp:lastModifiedBy>
  <cp:revision>5</cp:revision>
  <cp:lastPrinted>2020-06-02T01:44:00Z</cp:lastPrinted>
  <dcterms:created xsi:type="dcterms:W3CDTF">2025-05-27T12:13:00Z</dcterms:created>
  <dcterms:modified xsi:type="dcterms:W3CDTF">2025-06-12T00:27:00Z</dcterms:modified>
</cp:coreProperties>
</file>