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2E348A" w:rsidRDefault="00E776B4" w:rsidP="002E348A">
      <w:pPr>
        <w:spacing w:line="380" w:lineRule="exact"/>
        <w:jc w:val="center"/>
        <w:rPr>
          <w:rFonts w:ascii="標楷體" w:eastAsia="標楷體" w:hAnsi="標楷體"/>
          <w:b/>
          <w:sz w:val="28"/>
          <w:szCs w:val="28"/>
        </w:rPr>
      </w:pPr>
      <w:r>
        <w:rPr>
          <w:rFonts w:ascii="標楷體" w:eastAsia="標楷體" w:hAnsi="標楷體" w:hint="eastAsia"/>
          <w:b/>
          <w:sz w:val="32"/>
          <w:szCs w:val="32"/>
        </w:rPr>
        <w:t>公職人員及關係人身分關係揭露表</w:t>
      </w:r>
      <w:r w:rsidR="000E17F3"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p>
    <w:p w:rsidR="00FD3D0E" w:rsidRPr="002E348A" w:rsidRDefault="00FD3D0E" w:rsidP="002E348A">
      <w:pPr>
        <w:spacing w:line="380" w:lineRule="exact"/>
        <w:jc w:val="center"/>
        <w:rPr>
          <w:rFonts w:ascii="標楷體" w:eastAsia="標楷體" w:hAnsi="標楷體"/>
          <w:b/>
          <w:color w:val="FF0000"/>
          <w:sz w:val="32"/>
          <w:szCs w:val="32"/>
        </w:rPr>
      </w:pPr>
      <w:r w:rsidRPr="002E348A">
        <w:rPr>
          <w:rFonts w:ascii="標楷體" w:eastAsia="標楷體" w:hAnsi="標楷體" w:hint="eastAsia"/>
          <w:b/>
          <w:color w:val="FF0000"/>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939FA" w:rsidRDefault="009A2536" w:rsidP="009939FA">
      <w:pPr>
        <w:spacing w:beforeLines="50" w:before="180" w:line="280" w:lineRule="exact"/>
        <w:ind w:leftChars="-413" w:left="-141" w:rightChars="-435" w:right="-1044" w:hangingChars="354" w:hanging="850"/>
        <w:rPr>
          <w:rFonts w:ascii="標楷體" w:eastAsia="標楷體" w:hAnsi="標楷體"/>
          <w:b/>
          <w:szCs w:val="24"/>
        </w:rPr>
      </w:pPr>
      <w:r w:rsidRPr="009939FA">
        <w:rPr>
          <w:rFonts w:ascii="標楷體" w:eastAsia="標楷體" w:hAnsi="標楷體" w:hint="eastAsia"/>
          <w:b/>
          <w:szCs w:val="24"/>
        </w:rPr>
        <w:t>機關團體應主動公開事項：</w:t>
      </w:r>
    </w:p>
    <w:p w:rsidR="00EF4808" w:rsidRPr="009939FA" w:rsidRDefault="009A2536" w:rsidP="009939FA">
      <w:pPr>
        <w:spacing w:line="260" w:lineRule="exact"/>
        <w:ind w:leftChars="-413" w:left="-509" w:rightChars="-435" w:right="-1044" w:hangingChars="201" w:hanging="482"/>
        <w:rPr>
          <w:rFonts w:ascii="標楷體" w:eastAsia="標楷體" w:hAnsi="標楷體"/>
          <w:szCs w:val="24"/>
        </w:rPr>
      </w:pPr>
      <w:r w:rsidRPr="009939FA">
        <w:rPr>
          <w:rFonts w:ascii="標楷體" w:eastAsia="標楷體" w:hAnsi="標楷體" w:hint="eastAsia"/>
          <w:szCs w:val="24"/>
        </w:rPr>
        <w:t>一、</w:t>
      </w:r>
      <w:r w:rsidR="00FF0913" w:rsidRPr="009939FA">
        <w:rPr>
          <w:rFonts w:ascii="標楷體" w:eastAsia="標楷體" w:hAnsi="標楷體" w:hint="eastAsia"/>
          <w:szCs w:val="24"/>
        </w:rPr>
        <w:t>請將本交易或補助案之</w:t>
      </w:r>
      <w:r w:rsidRPr="009939FA">
        <w:rPr>
          <w:rFonts w:ascii="標楷體" w:eastAsia="標楷體" w:hAnsi="標楷體" w:hint="eastAsia"/>
          <w:szCs w:val="24"/>
        </w:rPr>
        <w:t>公職人員利益衝突迴避法第14條第2項公職人員及關係人身分關係揭露表範本</w:t>
      </w:r>
      <w:proofErr w:type="gramStart"/>
      <w:r w:rsidRPr="009939FA">
        <w:rPr>
          <w:rFonts w:ascii="標楷體" w:eastAsia="標楷體" w:hAnsi="標楷體" w:hint="eastAsia"/>
          <w:szCs w:val="24"/>
        </w:rPr>
        <w:t>【</w:t>
      </w:r>
      <w:proofErr w:type="gramEnd"/>
      <w:r w:rsidRPr="009939FA">
        <w:rPr>
          <w:rFonts w:ascii="標楷體" w:eastAsia="標楷體" w:hAnsi="標楷體" w:hint="eastAsia"/>
          <w:szCs w:val="24"/>
        </w:rPr>
        <w:t>A.事前揭露</w:t>
      </w:r>
      <w:proofErr w:type="gramStart"/>
      <w:r w:rsidRPr="009939FA">
        <w:rPr>
          <w:rFonts w:ascii="標楷體" w:eastAsia="標楷體" w:hAnsi="標楷體" w:hint="eastAsia"/>
          <w:szCs w:val="24"/>
        </w:rPr>
        <w:t>】</w:t>
      </w:r>
      <w:proofErr w:type="gramEnd"/>
      <w:r w:rsidR="00FF0913" w:rsidRPr="009939FA">
        <w:rPr>
          <w:rFonts w:ascii="標楷體" w:eastAsia="標楷體" w:hAnsi="標楷體" w:hint="eastAsia"/>
          <w:szCs w:val="24"/>
        </w:rPr>
        <w:t>一併公開</w:t>
      </w:r>
    </w:p>
    <w:p w:rsidR="00746532" w:rsidRPr="009939FA" w:rsidRDefault="00746532" w:rsidP="009939FA">
      <w:pPr>
        <w:spacing w:line="260" w:lineRule="exact"/>
        <w:ind w:leftChars="-413" w:left="199" w:rightChars="-435" w:right="-1044" w:hangingChars="496" w:hanging="1190"/>
        <w:rPr>
          <w:rFonts w:ascii="標楷體" w:eastAsia="標楷體" w:hAnsi="標楷體"/>
          <w:szCs w:val="24"/>
        </w:rPr>
      </w:pPr>
    </w:p>
    <w:p w:rsidR="00E21EFD" w:rsidRPr="009939FA" w:rsidRDefault="009A2536" w:rsidP="009939FA">
      <w:pPr>
        <w:spacing w:line="260" w:lineRule="exact"/>
        <w:ind w:leftChars="-413" w:left="199" w:rightChars="-435" w:right="-1044" w:hangingChars="496" w:hanging="1190"/>
        <w:rPr>
          <w:rFonts w:ascii="標楷體" w:eastAsia="標楷體" w:hAnsi="標楷體"/>
          <w:szCs w:val="24"/>
        </w:rPr>
      </w:pPr>
      <w:r w:rsidRPr="009939FA">
        <w:rPr>
          <w:rFonts w:ascii="標楷體" w:eastAsia="標楷體" w:hAnsi="標楷體" w:hint="eastAsia"/>
          <w:szCs w:val="24"/>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E348A">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E348A">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E348A">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9939FA" w:rsidRDefault="00782009" w:rsidP="009939FA">
      <w:pPr>
        <w:spacing w:line="360" w:lineRule="exact"/>
        <w:ind w:leftChars="-295" w:left="-540" w:rightChars="-375" w:right="-900" w:hangingChars="70" w:hanging="168"/>
        <w:rPr>
          <w:rFonts w:ascii="標楷體" w:eastAsia="標楷體" w:hAnsi="標楷體"/>
          <w:szCs w:val="24"/>
        </w:rPr>
      </w:pPr>
      <w:r w:rsidRPr="009939FA">
        <w:rPr>
          <w:rFonts w:ascii="標楷體" w:eastAsia="標楷體" w:hAnsi="標楷體" w:hint="eastAsia"/>
          <w:szCs w:val="24"/>
        </w:rPr>
        <w:t>備註：</w:t>
      </w:r>
    </w:p>
    <w:p w:rsidR="00F247E2" w:rsidRPr="009939FA" w:rsidRDefault="00F247E2" w:rsidP="009939FA">
      <w:pPr>
        <w:spacing w:line="360" w:lineRule="exact"/>
        <w:ind w:leftChars="-295" w:left="-540" w:rightChars="-375" w:right="-900" w:hangingChars="70" w:hanging="168"/>
        <w:rPr>
          <w:rFonts w:ascii="標楷體" w:eastAsia="標楷體" w:hAnsi="標楷體"/>
          <w:szCs w:val="24"/>
        </w:rPr>
      </w:pPr>
      <w:r w:rsidRPr="009939FA">
        <w:rPr>
          <w:rFonts w:ascii="標楷體" w:eastAsia="標楷體" w:hAnsi="標楷體" w:hint="eastAsia"/>
          <w:szCs w:val="24"/>
        </w:rPr>
        <w:t>主動公開之機關團體：</w:t>
      </w:r>
    </w:p>
    <w:p w:rsidR="00782009" w:rsidRPr="00782009" w:rsidRDefault="00782009" w:rsidP="009939FA">
      <w:pPr>
        <w:spacing w:line="360" w:lineRule="exact"/>
        <w:ind w:leftChars="-295" w:left="-540" w:rightChars="-375" w:right="-900" w:hangingChars="70" w:hanging="168"/>
        <w:rPr>
          <w:rFonts w:ascii="標楷體" w:eastAsia="標楷體" w:hAnsi="標楷體"/>
          <w:sz w:val="28"/>
          <w:szCs w:val="28"/>
        </w:rPr>
      </w:pPr>
      <w:r w:rsidRPr="009939FA">
        <w:rPr>
          <w:rFonts w:ascii="標楷體" w:eastAsia="標楷體" w:hAnsi="標楷體" w:hint="eastAsia"/>
          <w:szCs w:val="24"/>
        </w:rPr>
        <w:t>主動公開</w:t>
      </w:r>
      <w:r w:rsidR="00F247E2" w:rsidRPr="009939FA">
        <w:rPr>
          <w:rFonts w:ascii="標楷體" w:eastAsia="標楷體" w:hAnsi="標楷體" w:hint="eastAsia"/>
          <w:szCs w:val="24"/>
        </w:rPr>
        <w:t>之</w:t>
      </w:r>
      <w:r w:rsidRPr="009939FA">
        <w:rPr>
          <w:rFonts w:ascii="標楷體" w:eastAsia="標楷體" w:hAnsi="標楷體" w:hint="eastAsia"/>
          <w:szCs w:val="24"/>
        </w:rPr>
        <w:t>日期：   年   月   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939FA">
      <w:pPr>
        <w:spacing w:line="320" w:lineRule="exact"/>
        <w:ind w:leftChars="-358" w:left="-850" w:rightChars="-375" w:right="-900" w:hangingChars="4" w:hanging="9"/>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lastRenderedPageBreak/>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DE43A9" w:rsidRDefault="005F5797" w:rsidP="00DE43A9">
      <w:pPr>
        <w:spacing w:line="280" w:lineRule="exact"/>
        <w:ind w:leftChars="-354" w:left="-850" w:rightChars="-375" w:right="-900"/>
        <w:rPr>
          <w:rFonts w:ascii="標楷體" w:eastAsia="標楷體" w:hAnsi="標楷體" w:hint="eastAsia"/>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DE43A9" w:rsidRDefault="005F5797" w:rsidP="00DE43A9">
      <w:pPr>
        <w:spacing w:line="280" w:lineRule="exact"/>
        <w:ind w:leftChars="-354" w:left="-850" w:rightChars="-375" w:right="-900"/>
        <w:rPr>
          <w:rFonts w:ascii="標楷體" w:eastAsia="標楷體" w:hAnsi="標楷體" w:hint="eastAsia"/>
          <w:sz w:val="20"/>
          <w:szCs w:val="20"/>
        </w:rPr>
      </w:pPr>
      <w:r w:rsidRPr="00D10330">
        <w:rPr>
          <w:rFonts w:ascii="標楷體" w:eastAsia="標楷體" w:hAnsi="標楷體" w:cs="細明體" w:hint="eastAsia"/>
          <w:kern w:val="0"/>
          <w:sz w:val="20"/>
          <w:szCs w:val="20"/>
        </w:rPr>
        <w:t>公職人員利益衝突迴避法</w:t>
      </w:r>
    </w:p>
    <w:p w:rsidR="005F5797" w:rsidRPr="00DE43A9" w:rsidRDefault="005F5797" w:rsidP="00DE43A9">
      <w:pPr>
        <w:spacing w:line="280" w:lineRule="exact"/>
        <w:ind w:leftChars="-354" w:left="-850" w:rightChars="-375" w:right="-900" w:firstLineChars="100" w:firstLine="200"/>
        <w:rPr>
          <w:rFonts w:ascii="標楷體" w:eastAsia="標楷體" w:hAnsi="標楷體"/>
          <w:sz w:val="20"/>
          <w:szCs w:val="20"/>
        </w:rPr>
      </w:pPr>
      <w:r w:rsidRPr="00D10330">
        <w:rPr>
          <w:rFonts w:ascii="標楷體" w:eastAsia="標楷體" w:hAnsi="標楷體" w:cs="細明體" w:hint="eastAsia"/>
          <w:kern w:val="0"/>
          <w:sz w:val="20"/>
          <w:szCs w:val="20"/>
        </w:rPr>
        <w:t>第2條</w:t>
      </w:r>
      <w:r w:rsidR="009939FA">
        <w:rPr>
          <w:rFonts w:ascii="標楷體" w:eastAsia="標楷體" w:hAnsi="標楷體" w:cs="細明體" w:hint="eastAsia"/>
          <w:kern w:val="0"/>
          <w:sz w:val="20"/>
          <w:szCs w:val="20"/>
        </w:rPr>
        <w:t xml:space="preserve">  </w:t>
      </w:r>
      <w:r w:rsidRPr="00D10330">
        <w:rPr>
          <w:rFonts w:ascii="標楷體" w:eastAsia="標楷體" w:hAnsi="標楷體" w:cs="細明體" w:hint="eastAsia"/>
          <w:kern w:val="0"/>
          <w:sz w:val="20"/>
          <w:szCs w:val="20"/>
        </w:rPr>
        <w:t>本法所稱公職人員，其範圍如下：</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240" w:lineRule="exact"/>
        <w:ind w:leftChars="-177" w:left="-425" w:rightChars="-435" w:right="-1044"/>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pacing w:line="240" w:lineRule="exact"/>
        <w:ind w:leftChars="-177" w:left="-425" w:rightChars="-375" w:right="-900"/>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E43A9" w:rsidRDefault="005F5797" w:rsidP="00DE43A9">
      <w:pPr>
        <w:widowControl/>
        <w:tabs>
          <w:tab w:val="left" w:pos="916"/>
          <w:tab w:val="left" w:pos="1832"/>
          <w:tab w:val="left" w:pos="2748"/>
          <w:tab w:val="left" w:pos="3664"/>
          <w:tab w:val="left" w:pos="4580"/>
          <w:tab w:val="left" w:pos="5496"/>
          <w:tab w:val="left" w:pos="6412"/>
          <w:tab w:val="left" w:pos="7328"/>
          <w:tab w:val="left" w:pos="8647"/>
          <w:tab w:val="left" w:pos="9160"/>
          <w:tab w:val="left" w:pos="10076"/>
          <w:tab w:val="left" w:pos="10992"/>
          <w:tab w:val="left" w:pos="11908"/>
          <w:tab w:val="left" w:pos="12824"/>
          <w:tab w:val="left" w:pos="13740"/>
          <w:tab w:val="left" w:pos="14656"/>
        </w:tabs>
        <w:spacing w:line="240" w:lineRule="exact"/>
        <w:ind w:leftChars="-177" w:left="-425" w:rightChars="-435" w:right="-1044"/>
        <w:jc w:val="both"/>
        <w:rPr>
          <w:rFonts w:ascii="標楷體" w:eastAsia="標楷體" w:hAnsi="標楷體" w:cs="細明體" w:hint="eastAsia"/>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647"/>
          <w:tab w:val="left" w:pos="9160"/>
          <w:tab w:val="left" w:pos="10076"/>
          <w:tab w:val="left" w:pos="10992"/>
          <w:tab w:val="left" w:pos="11908"/>
          <w:tab w:val="left" w:pos="12824"/>
          <w:tab w:val="left" w:pos="13740"/>
          <w:tab w:val="left" w:pos="14656"/>
        </w:tabs>
        <w:spacing w:line="240" w:lineRule="exact"/>
        <w:ind w:leftChars="-177" w:left="-425" w:rightChars="-435" w:right="-1044" w:firstLineChars="200" w:firstLine="400"/>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築管理、城鄉計畫、政風、會計、審計、採購業務之主管人員。</w:t>
      </w:r>
    </w:p>
    <w:p w:rsidR="005F5797" w:rsidRPr="00D10330"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E43A9"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E43A9" w:rsidRDefault="005F5797" w:rsidP="00DE4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95" w:left="-708" w:firstLineChars="50" w:firstLine="100"/>
        <w:jc w:val="both"/>
        <w:rPr>
          <w:rFonts w:ascii="標楷體" w:eastAsia="標楷體" w:hAnsi="標楷體" w:cs="細明體"/>
          <w:kern w:val="0"/>
          <w:sz w:val="20"/>
          <w:szCs w:val="20"/>
        </w:rPr>
      </w:pPr>
      <w:r w:rsidRPr="00D10330">
        <w:rPr>
          <w:rFonts w:ascii="標楷體" w:eastAsia="標楷體" w:hAnsi="標楷體" w:hint="eastAsia"/>
          <w:sz w:val="20"/>
          <w:szCs w:val="20"/>
        </w:rPr>
        <w:t>第3條</w:t>
      </w:r>
      <w:r w:rsidR="009939FA">
        <w:rPr>
          <w:rFonts w:ascii="標楷體" w:eastAsia="標楷體" w:hAnsi="標楷體" w:hint="eastAsia"/>
          <w:sz w:val="20"/>
          <w:szCs w:val="20"/>
        </w:rPr>
        <w:t xml:space="preserve">  </w:t>
      </w:r>
      <w:r w:rsidRPr="00D10330">
        <w:rPr>
          <w:rFonts w:ascii="標楷體" w:eastAsia="標楷體" w:hAnsi="標楷體" w:hint="eastAsia"/>
          <w:sz w:val="20"/>
          <w:szCs w:val="20"/>
        </w:rPr>
        <w:t>本法所定公職人員之關係人，其範圍如下：</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DE43A9" w:rsidRDefault="005F5797" w:rsidP="00DE43A9">
      <w:pPr>
        <w:pStyle w:val="HTML"/>
        <w:tabs>
          <w:tab w:val="clear" w:pos="8244"/>
          <w:tab w:val="left" w:pos="9356"/>
        </w:tabs>
        <w:spacing w:line="240" w:lineRule="exact"/>
        <w:ind w:leftChars="-177" w:left="-425" w:rightChars="-435" w:right="-1044"/>
        <w:jc w:val="both"/>
        <w:rPr>
          <w:rFonts w:ascii="標楷體" w:eastAsia="標楷體" w:hAnsi="標楷體" w:hint="eastAsia"/>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w:t>
      </w:r>
    </w:p>
    <w:p w:rsidR="005F5797" w:rsidRPr="00D10330" w:rsidRDefault="005F5797" w:rsidP="00DE43A9">
      <w:pPr>
        <w:pStyle w:val="HTML"/>
        <w:tabs>
          <w:tab w:val="clear" w:pos="8244"/>
          <w:tab w:val="left" w:pos="9356"/>
        </w:tabs>
        <w:spacing w:line="240" w:lineRule="exact"/>
        <w:ind w:leftChars="-177" w:left="-425" w:rightChars="-435" w:right="-1044" w:firstLineChars="200" w:firstLine="400"/>
        <w:jc w:val="both"/>
        <w:rPr>
          <w:rFonts w:ascii="標楷體" w:eastAsia="標楷體" w:hAnsi="標楷體"/>
          <w:sz w:val="20"/>
          <w:szCs w:val="20"/>
        </w:rPr>
      </w:pPr>
      <w:r w:rsidRPr="00D10330">
        <w:rPr>
          <w:rFonts w:ascii="標楷體" w:eastAsia="標楷體" w:hAnsi="標楷體" w:hint="eastAsia"/>
          <w:sz w:val="20"/>
          <w:szCs w:val="20"/>
        </w:rPr>
        <w:t>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DE43A9">
      <w:pPr>
        <w:spacing w:line="240" w:lineRule="exact"/>
        <w:ind w:leftChars="-237" w:left="-569" w:rightChars="-375" w:right="-900" w:firstLine="1"/>
        <w:jc w:val="both"/>
        <w:rPr>
          <w:rFonts w:ascii="標楷體" w:eastAsia="標楷體" w:hAnsi="標楷體"/>
          <w:sz w:val="20"/>
          <w:szCs w:val="20"/>
        </w:rPr>
      </w:pPr>
      <w:r w:rsidRPr="00D10330">
        <w:rPr>
          <w:rFonts w:ascii="標楷體" w:eastAsia="標楷體" w:hAnsi="標楷體" w:hint="eastAsia"/>
          <w:sz w:val="20"/>
          <w:szCs w:val="20"/>
        </w:rPr>
        <w:t>第14條</w:t>
      </w:r>
    </w:p>
    <w:p w:rsidR="00DE43A9" w:rsidRDefault="005F5797" w:rsidP="00DE43A9">
      <w:pPr>
        <w:pStyle w:val="HTML"/>
        <w:tabs>
          <w:tab w:val="clear" w:pos="8244"/>
          <w:tab w:val="left" w:pos="9498"/>
        </w:tabs>
        <w:spacing w:line="240" w:lineRule="exact"/>
        <w:ind w:rightChars="-494" w:right="-1186"/>
        <w:jc w:val="both"/>
        <w:rPr>
          <w:rFonts w:ascii="標楷體" w:eastAsia="標楷體" w:hAnsi="標楷體" w:hint="eastAsia"/>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w:t>
      </w:r>
    </w:p>
    <w:p w:rsidR="005F5797" w:rsidRPr="00D10330" w:rsidRDefault="005F5797" w:rsidP="00DE43A9">
      <w:pPr>
        <w:pStyle w:val="HTML"/>
        <w:tabs>
          <w:tab w:val="clear" w:pos="8244"/>
          <w:tab w:val="left" w:pos="9498"/>
        </w:tabs>
        <w:spacing w:line="240" w:lineRule="exact"/>
        <w:ind w:rightChars="-494" w:right="-1186"/>
        <w:jc w:val="both"/>
        <w:rPr>
          <w:rFonts w:ascii="標楷體" w:eastAsia="標楷體" w:hAnsi="標楷體"/>
          <w:sz w:val="20"/>
          <w:szCs w:val="20"/>
        </w:rPr>
      </w:pPr>
      <w:r w:rsidRPr="00D10330">
        <w:rPr>
          <w:rFonts w:ascii="標楷體" w:eastAsia="標楷體" w:hAnsi="標楷體" w:hint="eastAsia"/>
          <w:sz w:val="20"/>
          <w:szCs w:val="20"/>
        </w:rPr>
        <w:t>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DE43A9" w:rsidRDefault="005F5797" w:rsidP="00DE43A9">
      <w:pPr>
        <w:pStyle w:val="HTML"/>
        <w:tabs>
          <w:tab w:val="clear" w:pos="8244"/>
          <w:tab w:val="left" w:pos="9072"/>
        </w:tabs>
        <w:spacing w:line="240" w:lineRule="exact"/>
        <w:ind w:leftChars="-177" w:left="-425" w:rightChars="-435" w:right="-1044"/>
        <w:jc w:val="both"/>
        <w:rPr>
          <w:rFonts w:ascii="標楷體" w:eastAsia="標楷體" w:hAnsi="標楷體" w:hint="eastAsia"/>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w:t>
      </w:r>
    </w:p>
    <w:p w:rsidR="005F5797" w:rsidRPr="00D10330" w:rsidRDefault="005F5797" w:rsidP="00DE43A9">
      <w:pPr>
        <w:pStyle w:val="HTML"/>
        <w:tabs>
          <w:tab w:val="clear" w:pos="8244"/>
          <w:tab w:val="left" w:pos="9072"/>
        </w:tabs>
        <w:spacing w:line="240" w:lineRule="exact"/>
        <w:ind w:leftChars="-177" w:left="-425" w:rightChars="-435" w:right="-1044" w:firstLineChars="200" w:firstLine="400"/>
        <w:jc w:val="both"/>
        <w:rPr>
          <w:rFonts w:ascii="標楷體" w:eastAsia="標楷體" w:hAnsi="標楷體"/>
          <w:sz w:val="20"/>
          <w:szCs w:val="20"/>
        </w:rPr>
      </w:pPr>
      <w:r w:rsidRPr="00D10330">
        <w:rPr>
          <w:rFonts w:ascii="標楷體" w:eastAsia="標楷體" w:hAnsi="標楷體" w:hint="eastAsia"/>
          <w:sz w:val="20"/>
          <w:szCs w:val="20"/>
        </w:rPr>
        <w:t>止其補助反不利於公共利益且經補助法令主管機關核定同意之補助。</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DE43A9" w:rsidRDefault="005F5797" w:rsidP="00DE43A9">
      <w:pPr>
        <w:pStyle w:val="HTML"/>
        <w:tabs>
          <w:tab w:val="clear" w:pos="8244"/>
          <w:tab w:val="left" w:pos="9498"/>
        </w:tabs>
        <w:spacing w:line="240" w:lineRule="exact"/>
        <w:ind w:leftChars="-177" w:left="-425" w:rightChars="-435" w:right="-1044"/>
        <w:jc w:val="both"/>
        <w:rPr>
          <w:rFonts w:ascii="標楷體" w:eastAsia="標楷體" w:hAnsi="標楷體" w:hint="eastAsia"/>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w:t>
      </w:r>
    </w:p>
    <w:p w:rsidR="005F5797" w:rsidRPr="00D10330" w:rsidRDefault="005F5797" w:rsidP="00DE43A9">
      <w:pPr>
        <w:pStyle w:val="HTML"/>
        <w:tabs>
          <w:tab w:val="clear" w:pos="8244"/>
          <w:tab w:val="left" w:pos="9498"/>
        </w:tabs>
        <w:spacing w:line="240" w:lineRule="exact"/>
        <w:ind w:leftChars="-177" w:left="-425" w:rightChars="-435" w:right="-1044" w:firstLineChars="200" w:firstLine="400"/>
        <w:jc w:val="both"/>
        <w:rPr>
          <w:rFonts w:ascii="標楷體" w:eastAsia="標楷體" w:hAnsi="標楷體"/>
          <w:sz w:val="20"/>
          <w:szCs w:val="20"/>
        </w:rPr>
      </w:pPr>
      <w:r w:rsidRPr="00D10330">
        <w:rPr>
          <w:rFonts w:ascii="標楷體" w:eastAsia="標楷體" w:hAnsi="標楷體" w:hint="eastAsia"/>
          <w:sz w:val="20"/>
          <w:szCs w:val="20"/>
        </w:rPr>
        <w:t>產。</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9939FA">
      <w:pPr>
        <w:pStyle w:val="HTML"/>
        <w:tabs>
          <w:tab w:val="clear" w:pos="8244"/>
          <w:tab w:val="left" w:pos="9356"/>
        </w:tabs>
        <w:spacing w:line="240" w:lineRule="exact"/>
        <w:ind w:rightChars="-435" w:right="-1044"/>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DE43A9" w:rsidRDefault="005F5797" w:rsidP="00DE43A9">
      <w:pPr>
        <w:pStyle w:val="HTML"/>
        <w:spacing w:line="240" w:lineRule="exact"/>
        <w:jc w:val="both"/>
        <w:rPr>
          <w:rFonts w:ascii="標楷體" w:eastAsia="標楷體" w:hAnsi="標楷體" w:hint="eastAsia"/>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DE43A9">
      <w:pPr>
        <w:pStyle w:val="HTML"/>
        <w:spacing w:line="240" w:lineRule="exact"/>
        <w:ind w:leftChars="-236" w:left="-566"/>
        <w:jc w:val="both"/>
        <w:rPr>
          <w:rFonts w:ascii="標楷體" w:eastAsia="標楷體" w:hAnsi="標楷體"/>
          <w:sz w:val="20"/>
          <w:szCs w:val="20"/>
        </w:rPr>
      </w:pPr>
      <w:r w:rsidRPr="00D10330">
        <w:rPr>
          <w:rFonts w:ascii="標楷體" w:eastAsia="標楷體" w:hAnsi="標楷體" w:hint="eastAsia"/>
          <w:sz w:val="20"/>
          <w:szCs w:val="20"/>
        </w:rPr>
        <w:t>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DE43A9">
      <w:pPr>
        <w:pStyle w:val="HTML"/>
        <w:tabs>
          <w:tab w:val="clear" w:pos="8244"/>
          <w:tab w:val="left" w:pos="9214"/>
        </w:tabs>
        <w:spacing w:line="240" w:lineRule="exact"/>
        <w:ind w:leftChars="-177" w:left="-425" w:rightChars="-257" w:right="-617"/>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DE43A9">
      <w:pPr>
        <w:pStyle w:val="HTML"/>
        <w:spacing w:line="240" w:lineRule="exact"/>
        <w:ind w:leftChars="-177" w:left="-425"/>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w:t>
      </w:r>
      <w:bookmarkStart w:id="0" w:name="_GoBack"/>
      <w:bookmarkEnd w:id="0"/>
      <w:r w:rsidRPr="00D10330">
        <w:rPr>
          <w:rFonts w:ascii="標楷體" w:eastAsia="標楷體" w:hAnsi="標楷體" w:hint="eastAsia"/>
          <w:sz w:val="20"/>
          <w:szCs w:val="20"/>
        </w:rPr>
        <w:t>。</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76" w:rsidRDefault="00A12376" w:rsidP="004D3B3F">
      <w:r>
        <w:separator/>
      </w:r>
    </w:p>
  </w:endnote>
  <w:endnote w:type="continuationSeparator" w:id="0">
    <w:p w:rsidR="00A12376" w:rsidRDefault="00A1237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76" w:rsidRDefault="00A12376" w:rsidP="004D3B3F">
      <w:r>
        <w:separator/>
      </w:r>
    </w:p>
  </w:footnote>
  <w:footnote w:type="continuationSeparator" w:id="0">
    <w:p w:rsidR="00A12376" w:rsidRDefault="00A12376"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2369F"/>
    <w:rsid w:val="0004229D"/>
    <w:rsid w:val="00056446"/>
    <w:rsid w:val="000A3138"/>
    <w:rsid w:val="000B6165"/>
    <w:rsid w:val="000C7B0D"/>
    <w:rsid w:val="000D24EE"/>
    <w:rsid w:val="000D4D74"/>
    <w:rsid w:val="000E17F3"/>
    <w:rsid w:val="00112F26"/>
    <w:rsid w:val="0019178B"/>
    <w:rsid w:val="001C1EF0"/>
    <w:rsid w:val="0022702D"/>
    <w:rsid w:val="00262527"/>
    <w:rsid w:val="0026422D"/>
    <w:rsid w:val="002E348A"/>
    <w:rsid w:val="002F52C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67877"/>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939FA"/>
    <w:rsid w:val="009A036C"/>
    <w:rsid w:val="009A2536"/>
    <w:rsid w:val="009B764A"/>
    <w:rsid w:val="00A12376"/>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DE43A9"/>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2AF47-3E3F-4E9B-999F-88654E39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404</Words>
  <Characters>2306</Characters>
  <Application>Microsoft Office Word</Application>
  <DocSecurity>0</DocSecurity>
  <Lines>19</Lines>
  <Paragraphs>5</Paragraphs>
  <ScaleCrop>false</ScaleCrop>
  <Company>MOJ</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7</cp:revision>
  <cp:lastPrinted>2020-08-07T04:56:00Z</cp:lastPrinted>
  <dcterms:created xsi:type="dcterms:W3CDTF">2018-12-10T07:56:00Z</dcterms:created>
  <dcterms:modified xsi:type="dcterms:W3CDTF">2020-08-07T04:56:00Z</dcterms:modified>
</cp:coreProperties>
</file>